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5080A" w14:textId="4614F9A1" w:rsidR="0082642C" w:rsidRPr="0041100B" w:rsidRDefault="00BA6CFE" w:rsidP="585530EB">
      <w:pPr>
        <w:spacing w:after="160" w:line="276" w:lineRule="auto"/>
        <w:jc w:val="left"/>
        <w:rPr>
          <w:rFonts w:ascii="Aptos" w:eastAsia="Aptos" w:hAnsi="Aptos" w:cs="Aptos"/>
          <w:sz w:val="24"/>
          <w:lang w:val="en-US"/>
        </w:rPr>
      </w:pPr>
      <w:r>
        <w:rPr>
          <w:noProof/>
        </w:rPr>
        <w:drawing>
          <wp:anchor distT="0" distB="0" distL="114300" distR="114300" simplePos="0" relativeHeight="251664384" behindDoc="1" locked="0" layoutInCell="1" allowOverlap="1" wp14:anchorId="47978EC1" wp14:editId="7DAEB0BC">
            <wp:simplePos x="0" y="0"/>
            <wp:positionH relativeFrom="margin">
              <wp:align>left</wp:align>
            </wp:positionH>
            <wp:positionV relativeFrom="paragraph">
              <wp:posOffset>47156</wp:posOffset>
            </wp:positionV>
            <wp:extent cx="1152174" cy="1256306"/>
            <wp:effectExtent l="0" t="0" r="0" b="1270"/>
            <wp:wrapTight wrapText="bothSides">
              <wp:wrapPolygon edited="0">
                <wp:start x="0" y="0"/>
                <wp:lineTo x="0" y="21294"/>
                <wp:lineTo x="21076" y="21294"/>
                <wp:lineTo x="21076" y="0"/>
                <wp:lineTo x="0" y="0"/>
              </wp:wrapPolygon>
            </wp:wrapTight>
            <wp:docPr id="1" name="Picture 1" descr="A black bird in a yellow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ird in a yellow circle with white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174" cy="12563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167F7" w14:textId="4C53CE0F" w:rsidR="001F52F4" w:rsidRDefault="001F52F4">
      <w:pPr>
        <w:tabs>
          <w:tab w:val="right" w:pos="10173"/>
        </w:tabs>
        <w:ind w:left="-33" w:right="-15" w:firstLine="0"/>
        <w:jc w:val="left"/>
        <w:rPr>
          <w:rFonts w:ascii="Tahoma" w:hAnsi="Tahoma" w:cs="Tahoma"/>
          <w:color w:val="0099FF"/>
        </w:rPr>
      </w:pPr>
      <w:r w:rsidRPr="0041100B">
        <w:rPr>
          <w:rFonts w:ascii="Tahoma" w:hAnsi="Tahoma" w:cs="Tahoma"/>
          <w:noProof/>
          <w:color w:val="0099FF"/>
        </w:rPr>
        <w:drawing>
          <wp:anchor distT="0" distB="0" distL="114300" distR="114300" simplePos="0" relativeHeight="251634688" behindDoc="0" locked="0" layoutInCell="1" allowOverlap="1" wp14:anchorId="362B6B9F" wp14:editId="07DB2888">
            <wp:simplePos x="0" y="0"/>
            <wp:positionH relativeFrom="column">
              <wp:posOffset>6678268</wp:posOffset>
            </wp:positionH>
            <wp:positionV relativeFrom="paragraph">
              <wp:posOffset>250190</wp:posOffset>
            </wp:positionV>
            <wp:extent cx="2583180" cy="409575"/>
            <wp:effectExtent l="0" t="0" r="7620" b="9525"/>
            <wp:wrapNone/>
            <wp:docPr id="987384823" name="Picture 58"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84823" name="Picture 58" descr="A black background with whit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318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44B99" w14:textId="77777777" w:rsidR="001F52F4" w:rsidRDefault="001F52F4">
      <w:pPr>
        <w:tabs>
          <w:tab w:val="right" w:pos="10173"/>
        </w:tabs>
        <w:ind w:left="-33" w:right="-15" w:firstLine="0"/>
        <w:jc w:val="left"/>
        <w:rPr>
          <w:rFonts w:ascii="Tahoma" w:hAnsi="Tahoma" w:cs="Tahoma"/>
          <w:color w:val="0099FF"/>
        </w:rPr>
      </w:pPr>
    </w:p>
    <w:p w14:paraId="08A8F408" w14:textId="77777777" w:rsidR="00BA6CFE" w:rsidRDefault="00BA6CFE" w:rsidP="001F52F4">
      <w:pPr>
        <w:tabs>
          <w:tab w:val="right" w:pos="10173"/>
        </w:tabs>
        <w:ind w:left="-33" w:right="-15" w:firstLine="0"/>
        <w:jc w:val="center"/>
        <w:rPr>
          <w:rFonts w:ascii="Tahoma" w:hAnsi="Tahoma" w:cs="Tahoma"/>
          <w:color w:val="0099FF"/>
        </w:rPr>
      </w:pPr>
    </w:p>
    <w:p w14:paraId="10DDDAEE" w14:textId="3D1924E3" w:rsidR="0082642C" w:rsidRPr="0041100B" w:rsidRDefault="001F52F4" w:rsidP="001F52F4">
      <w:pPr>
        <w:tabs>
          <w:tab w:val="right" w:pos="10173"/>
        </w:tabs>
        <w:ind w:left="-33" w:right="-15" w:firstLine="0"/>
        <w:jc w:val="center"/>
        <w:rPr>
          <w:rFonts w:ascii="Tahoma" w:hAnsi="Tahoma" w:cs="Tahoma"/>
          <w:color w:val="0099FF"/>
        </w:rPr>
      </w:pPr>
      <w:r>
        <w:rPr>
          <w:rFonts w:ascii="Tahoma" w:hAnsi="Tahoma" w:cs="Tahoma"/>
          <w:color w:val="0099FF"/>
        </w:rPr>
        <w:t>Newquay Junior Academy</w:t>
      </w:r>
    </w:p>
    <w:p w14:paraId="582B8D6E" w14:textId="73C1F740" w:rsidR="0082642C" w:rsidRPr="007A5209" w:rsidRDefault="007A5209" w:rsidP="001F52F4">
      <w:pPr>
        <w:ind w:left="0" w:right="-15" w:firstLine="0"/>
        <w:jc w:val="center"/>
        <w:rPr>
          <w:rFonts w:ascii="Tahoma" w:hAnsi="Tahoma" w:cs="Tahoma"/>
          <w:color w:val="0099FF"/>
          <w:sz w:val="36"/>
          <w:szCs w:val="36"/>
        </w:rPr>
      </w:pPr>
      <w:r w:rsidRPr="007A5209">
        <w:rPr>
          <w:rFonts w:ascii="Tahoma" w:hAnsi="Tahoma" w:cs="Tahoma"/>
          <w:color w:val="0099FF"/>
          <w:sz w:val="36"/>
          <w:szCs w:val="36"/>
        </w:rPr>
        <w:t>Religion and World Views</w:t>
      </w:r>
      <w:r w:rsidR="00397B9F" w:rsidRPr="007A5209">
        <w:rPr>
          <w:rFonts w:ascii="Tahoma" w:hAnsi="Tahoma" w:cs="Tahoma"/>
          <w:color w:val="0099FF"/>
          <w:sz w:val="36"/>
          <w:szCs w:val="36"/>
        </w:rPr>
        <w:t xml:space="preserve"> Curriculum Statement</w:t>
      </w:r>
    </w:p>
    <w:p w14:paraId="19DD9805" w14:textId="77777777" w:rsidR="0082642C" w:rsidRDefault="00397B9F">
      <w:pPr>
        <w:spacing w:after="48"/>
        <w:ind w:left="-368" w:right="-5074" w:firstLine="0"/>
        <w:jc w:val="left"/>
      </w:pPr>
      <w:r>
        <w:rPr>
          <w:b w:val="0"/>
          <w:noProof/>
          <w:color w:val="000000"/>
          <w:sz w:val="22"/>
        </w:rPr>
        <mc:AlternateContent>
          <mc:Choice Requires="wpg">
            <w:drawing>
              <wp:inline distT="0" distB="0" distL="0" distR="0" wp14:anchorId="7620EF38" wp14:editId="688639B8">
                <wp:extent cx="9915525" cy="9525"/>
                <wp:effectExtent l="0" t="0" r="0" b="0"/>
                <wp:docPr id="5501" name="Group 5501"/>
                <wp:cNvGraphicFramePr/>
                <a:graphic xmlns:a="http://schemas.openxmlformats.org/drawingml/2006/main">
                  <a:graphicData uri="http://schemas.microsoft.com/office/word/2010/wordprocessingGroup">
                    <wpg:wgp>
                      <wpg:cNvGrpSpPr/>
                      <wpg:grpSpPr>
                        <a:xfrm>
                          <a:off x="0" y="0"/>
                          <a:ext cx="9915525" cy="9525"/>
                          <a:chOff x="0" y="0"/>
                          <a:chExt cx="9915525" cy="9525"/>
                        </a:xfrm>
                      </wpg:grpSpPr>
                      <wps:wsp>
                        <wps:cNvPr id="194" name="Shape 194"/>
                        <wps:cNvSpPr/>
                        <wps:spPr>
                          <a:xfrm>
                            <a:off x="0" y="0"/>
                            <a:ext cx="9915525" cy="9525"/>
                          </a:xfrm>
                          <a:custGeom>
                            <a:avLst/>
                            <a:gdLst/>
                            <a:ahLst/>
                            <a:cxnLst/>
                            <a:rect l="0" t="0" r="0" b="0"/>
                            <a:pathLst>
                              <a:path w="9915525" h="9525">
                                <a:moveTo>
                                  <a:pt x="0" y="9525"/>
                                </a:moveTo>
                                <a:lnTo>
                                  <a:pt x="9915525" y="0"/>
                                </a:lnTo>
                              </a:path>
                            </a:pathLst>
                          </a:custGeom>
                          <a:ln w="19050" cap="flat">
                            <a:miter lim="127000"/>
                          </a:ln>
                        </wps:spPr>
                        <wps:style>
                          <a:lnRef idx="1">
                            <a:srgbClr val="2F559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w:pict>
              <v:group id="Group 5501" style="width:780.75pt;height:.75pt;mso-position-horizontal-relative:char;mso-position-vertical-relative:line" coordsize="99155,95" o:spid="_x0000_s1026" w14:anchorId="6CAB35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DWAIAALoFAAAOAAAAZHJzL2Uyb0RvYy54bWykVMlu2zAQvRfoPxC615KNqqkE2zk0jS9F&#10;GzTpB9AUKQngBpK27L/vcLRYsYEckos0Emce37xZ1vcnJcmRO98avUmWiywhXDNTtbreJP9eHr98&#10;T4gPVFdUGs03yZn75H77+dO6syVfmcbIijsCINqXnd0kTQi2TFPPGq6oXxjLNRwK4xQN8OnqtHK0&#10;A3Ql01WWfUs74yrrDOPew9+H/jDZIr4QnIU/QngeiNwkwC3g0+FzH5/pdk3L2lHbtGygQd/BQtFW&#10;w6UT1AMNlBxcewOlWuaMNyIsmFGpEaJlHHOAbJbZVTY7Zw4Wc6nLrraTTCDtlU7vhmW/jztnn+2T&#10;AyU6W4MW+BVzOQmn4htYkhNKdp4k46dAGPwsimWer/KEMDgrooWKsgZkvwlizc+3wtLxyvQVkc5C&#10;a/hL9v5j2T831HIU1ZeQ/ZMjbQWdW3xNiKYKWhQdSPyBkqDXJJAvPWj1IXWmNGnJDj7suEGV6fGX&#10;D307VqNFm9FiJz2aDpr6zXa2NMS4SDKapJuVqRmqFA+VOfIXg27hUquxiEDz4iD13HEq+tgP4Nt7&#10;gBGv3K4HA2mAPU9U6shoWWQ5DCSjMPRC0oDTo9oA20C2Cs5Xd1mG84nggBj7oBcfrXCWPHKX+i8X&#10;UENoxiWCeFfvf0hHjhRmfvWY58VdrCTCgGuMEa2UU1R2GwU3x8ujK5W2oT3WyGa4ACEHpOjJcd1c&#10;w7KBTb9zYHIh6XHzAKUpCGkZHaZ4DfsSec+yjebeVGecVhQEBgOlwQWBjIZlFjfQ/Bu9Lit3+x8A&#10;AP//AwBQSwMEFAAGAAgAAAAhACwJDsvaAAAABAEAAA8AAABkcnMvZG93bnJldi54bWxMj0FrwkAQ&#10;he+F/odlCr3VTSqRkmYjIq0nEdRC6W3MjkkwOxuyaxL/fTe91Mvwhje89022HE0jeupcbVlBPItA&#10;EBdW11wq+Dp+vryBcB5ZY2OZFNzIwTJ/fMgw1XbgPfUHX4oQwi5FBZX3bSqlKyoy6Ga2JQ7e2XYG&#10;fVi7UuoOhxBuGvkaRQtpsObQUGFL64qKy+FqFGwGHFbz+KPfXs7r288x2X1vY1Lq+WlcvYPwNPr/&#10;Y5jwAzrkgelkr6ydaBSER/zfnLxkEScgTpMCmWfyHj7/BQAA//8DAFBLAQItABQABgAIAAAAIQC2&#10;gziS/gAAAOEBAAATAAAAAAAAAAAAAAAAAAAAAABbQ29udGVudF9UeXBlc10ueG1sUEsBAi0AFAAG&#10;AAgAAAAhADj9If/WAAAAlAEAAAsAAAAAAAAAAAAAAAAALwEAAF9yZWxzLy5yZWxzUEsBAi0AFAAG&#10;AAgAAAAhAD9mtoNYAgAAugUAAA4AAAAAAAAAAAAAAAAALgIAAGRycy9lMm9Eb2MueG1sUEsBAi0A&#10;FAAGAAgAAAAhACwJDsvaAAAABAEAAA8AAAAAAAAAAAAAAAAAsgQAAGRycy9kb3ducmV2LnhtbFBL&#10;BQYAAAAABAAEAPMAAAC5BQAAAAA=&#10;">
                <v:shape id="Shape 194" style="position:absolute;width:99155;height:95;visibility:visible;mso-wrap-style:square;v-text-anchor:top" coordsize="9915525,9525" o:spid="_x0000_s1027" filled="f" strokecolor="#2f5597" strokeweight="1.5pt" path="m,9525l9915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blwwAAANwAAAAPAAAAZHJzL2Rvd25yZXYueG1sRE9Na8JA&#10;EL0X+h+WEbzVjbEUjVlFWor20KpR8DpkxySYnQ3ZTUz/fbdQ6G0e73PS9WBq0VPrKssKppMIBHFu&#10;dcWFgvPp/WkOwnlkjbVlUvBNDtarx4cUE23vfKQ+84UIIewSVFB63yRSurwkg25iG+LAXW1r0AfY&#10;FlK3eA/hppZxFL1IgxWHhhIbei0pv2WdUWAPiz3J2U1vetzO3z4uXcyfX0qNR8NmCcLT4P/Ff+6d&#10;DvMXz/D7TLhArn4AAAD//wMAUEsBAi0AFAAGAAgAAAAhANvh9svuAAAAhQEAABMAAAAAAAAAAAAA&#10;AAAAAAAAAFtDb250ZW50X1R5cGVzXS54bWxQSwECLQAUAAYACAAAACEAWvQsW78AAAAVAQAACwAA&#10;AAAAAAAAAAAAAAAfAQAAX3JlbHMvLnJlbHNQSwECLQAUAAYACAAAACEA6hd25cMAAADcAAAADwAA&#10;AAAAAAAAAAAAAAAHAgAAZHJzL2Rvd25yZXYueG1sUEsFBgAAAAADAAMAtwAAAPcCAAAAAA==&#10;">
                  <v:stroke miterlimit="83231f" joinstyle="miter"/>
                  <v:path textboxrect="0,0,9915525,9525" arrowok="t"/>
                </v:shape>
                <w10:anchorlock/>
              </v:group>
            </w:pict>
          </mc:Fallback>
        </mc:AlternateContent>
      </w:r>
    </w:p>
    <w:p w14:paraId="651DB03C" w14:textId="77777777" w:rsidR="0082642C" w:rsidRDefault="00397B9F">
      <w:pPr>
        <w:ind w:left="0" w:right="0" w:firstLine="0"/>
        <w:jc w:val="left"/>
      </w:pPr>
      <w:r>
        <w:rPr>
          <w:b w:val="0"/>
          <w:sz w:val="24"/>
        </w:rPr>
        <w:t xml:space="preserve"> </w:t>
      </w:r>
    </w:p>
    <w:tbl>
      <w:tblPr>
        <w:tblStyle w:val="TableGrid"/>
        <w:tblW w:w="14854" w:type="dxa"/>
        <w:tblInd w:w="6" w:type="dxa"/>
        <w:tblCellMar>
          <w:top w:w="52" w:type="dxa"/>
          <w:left w:w="107" w:type="dxa"/>
          <w:right w:w="113" w:type="dxa"/>
        </w:tblCellMar>
        <w:tblLook w:val="04A0" w:firstRow="1" w:lastRow="0" w:firstColumn="1" w:lastColumn="0" w:noHBand="0" w:noVBand="1"/>
      </w:tblPr>
      <w:tblGrid>
        <w:gridCol w:w="14854"/>
      </w:tblGrid>
      <w:tr w:rsidR="0082642C" w14:paraId="53B2B68B" w14:textId="77777777" w:rsidTr="00217911">
        <w:trPr>
          <w:trHeight w:val="319"/>
        </w:trPr>
        <w:tc>
          <w:tcPr>
            <w:tcW w:w="14854" w:type="dxa"/>
            <w:tcBorders>
              <w:top w:val="single" w:sz="4" w:space="0" w:color="000000"/>
              <w:left w:val="single" w:sz="4" w:space="0" w:color="000000"/>
              <w:bottom w:val="single" w:sz="4" w:space="0" w:color="000000"/>
              <w:right w:val="single" w:sz="4" w:space="0" w:color="000000"/>
            </w:tcBorders>
            <w:shd w:val="clear" w:color="auto" w:fill="FFC000"/>
          </w:tcPr>
          <w:p w14:paraId="3EFEE562" w14:textId="77777777" w:rsidR="0082642C" w:rsidRPr="009D7B58" w:rsidRDefault="00397B9F">
            <w:pPr>
              <w:ind w:left="6" w:right="0" w:firstLine="0"/>
              <w:jc w:val="center"/>
              <w:rPr>
                <w:rFonts w:ascii="Tahoma" w:hAnsi="Tahoma" w:cs="Tahoma"/>
                <w:color w:val="3399FF"/>
                <w:sz w:val="24"/>
              </w:rPr>
            </w:pPr>
            <w:r w:rsidRPr="009D7B58">
              <w:rPr>
                <w:rFonts w:ascii="Tahoma" w:hAnsi="Tahoma" w:cs="Tahoma"/>
                <w:color w:val="auto"/>
                <w:sz w:val="24"/>
              </w:rPr>
              <w:t xml:space="preserve">INTENT </w:t>
            </w:r>
          </w:p>
        </w:tc>
      </w:tr>
      <w:tr w:rsidR="0082642C" w14:paraId="24363CC4" w14:textId="77777777" w:rsidTr="00EF7AB2">
        <w:trPr>
          <w:trHeight w:val="18"/>
        </w:trPr>
        <w:tc>
          <w:tcPr>
            <w:tcW w:w="14854" w:type="dxa"/>
            <w:tcBorders>
              <w:top w:val="single" w:sz="4" w:space="0" w:color="000000"/>
              <w:left w:val="single" w:sz="4" w:space="0" w:color="000000"/>
              <w:bottom w:val="single" w:sz="4" w:space="0" w:color="000000"/>
              <w:right w:val="single" w:sz="4" w:space="0" w:color="000000"/>
            </w:tcBorders>
          </w:tcPr>
          <w:p w14:paraId="2EC9EA73" w14:textId="77777777" w:rsidR="00974436" w:rsidRPr="00AD2CDA" w:rsidRDefault="00974436" w:rsidP="00406CFB">
            <w:pPr>
              <w:spacing w:line="240" w:lineRule="auto"/>
              <w:ind w:left="0" w:right="0" w:firstLine="1"/>
              <w:jc w:val="both"/>
              <w:rPr>
                <w:rFonts w:ascii="Tahoma" w:hAnsi="Tahoma" w:cs="Tahoma"/>
                <w:b w:val="0"/>
                <w:bCs/>
                <w:color w:val="auto"/>
                <w:sz w:val="24"/>
              </w:rPr>
            </w:pPr>
          </w:p>
          <w:p w14:paraId="7D55AA63" w14:textId="2935948B" w:rsidR="00EF7AB2" w:rsidRDefault="00AD2CDA" w:rsidP="00EF7AB2">
            <w:pPr>
              <w:jc w:val="both"/>
              <w:rPr>
                <w:rFonts w:ascii="Tahoma" w:hAnsi="Tahoma" w:cs="Tahoma"/>
                <w:b w:val="0"/>
                <w:bCs/>
                <w:color w:val="auto"/>
                <w:sz w:val="24"/>
              </w:rPr>
            </w:pPr>
            <w:r w:rsidRPr="00AD2CDA">
              <w:rPr>
                <w:rFonts w:ascii="Tahoma" w:hAnsi="Tahoma" w:cs="Tahoma"/>
                <w:b w:val="0"/>
                <w:bCs/>
                <w:color w:val="auto"/>
                <w:sz w:val="24"/>
              </w:rPr>
              <w:t>We believe that Religion and World Views should provoke challenging questions about the meaning and purpose of life, beliefs about God, issues of right and wrong and what it means to be human.  Our Religion and World Views curriculum focuses on developing a deep interest in world views and a sound knowledge built through a coherent and tightly sequenced curriculum.  It embraces a global and cultural breadth, and we are mindful to ensure that the uniqueness and background of every child is recognised and valued.</w:t>
            </w:r>
          </w:p>
          <w:p w14:paraId="4B346247" w14:textId="77777777" w:rsidR="00EF7AB2" w:rsidRPr="00AD2CDA" w:rsidRDefault="00EF7AB2" w:rsidP="00EF7AB2">
            <w:pPr>
              <w:jc w:val="both"/>
              <w:rPr>
                <w:rFonts w:ascii="Tahoma" w:hAnsi="Tahoma" w:cs="Tahoma"/>
                <w:b w:val="0"/>
                <w:bCs/>
                <w:color w:val="auto"/>
                <w:sz w:val="24"/>
              </w:rPr>
            </w:pPr>
          </w:p>
          <w:p w14:paraId="187B4F5F" w14:textId="77777777" w:rsidR="00AD2CDA" w:rsidRDefault="00AD2CDA" w:rsidP="00406CFB">
            <w:pPr>
              <w:jc w:val="both"/>
              <w:rPr>
                <w:rFonts w:ascii="Tahoma" w:hAnsi="Tahoma" w:cs="Tahoma"/>
                <w:b w:val="0"/>
                <w:bCs/>
                <w:color w:val="auto"/>
                <w:sz w:val="24"/>
              </w:rPr>
            </w:pPr>
            <w:r w:rsidRPr="00AD2CDA">
              <w:rPr>
                <w:rFonts w:ascii="Tahoma" w:hAnsi="Tahoma" w:cs="Tahoma"/>
                <w:b w:val="0"/>
                <w:bCs/>
                <w:color w:val="auto"/>
                <w:sz w:val="24"/>
              </w:rPr>
              <w:t xml:space="preserve">Our diverse, </w:t>
            </w:r>
            <w:proofErr w:type="gramStart"/>
            <w:r w:rsidRPr="00AD2CDA">
              <w:rPr>
                <w:rFonts w:ascii="Tahoma" w:hAnsi="Tahoma" w:cs="Tahoma"/>
                <w:b w:val="0"/>
                <w:bCs/>
                <w:color w:val="auto"/>
                <w:sz w:val="24"/>
              </w:rPr>
              <w:t>culturally-rich</w:t>
            </w:r>
            <w:proofErr w:type="gramEnd"/>
            <w:r w:rsidRPr="00AD2CDA">
              <w:rPr>
                <w:rFonts w:ascii="Tahoma" w:hAnsi="Tahoma" w:cs="Tahoma"/>
                <w:b w:val="0"/>
                <w:bCs/>
                <w:color w:val="auto"/>
                <w:sz w:val="24"/>
              </w:rPr>
              <w:t xml:space="preserve"> and wide-scoping curriculum is underpinned by the teaching of basic skills, knowledge, concepts and values in a rigorous and coherent way. Explicit links to story-telling and creativity are made to enthuse learners. Many enhancement and enrichment activities are used throughout the curriculum to engage children and create purposeful, high-leverage outcomes that give children the opportunity to use and apply their developing knowledge and skills.</w:t>
            </w:r>
          </w:p>
          <w:p w14:paraId="241E2B0E" w14:textId="77777777" w:rsidR="00EF7AB2" w:rsidRPr="00AD2CDA" w:rsidRDefault="00EF7AB2" w:rsidP="00406CFB">
            <w:pPr>
              <w:jc w:val="both"/>
              <w:rPr>
                <w:rFonts w:ascii="Tahoma" w:hAnsi="Tahoma" w:cs="Tahoma"/>
                <w:b w:val="0"/>
                <w:bCs/>
                <w:color w:val="auto"/>
                <w:sz w:val="24"/>
              </w:rPr>
            </w:pPr>
          </w:p>
          <w:p w14:paraId="4DA09DE4" w14:textId="77777777" w:rsidR="00AD2CDA" w:rsidRPr="00AD2CDA" w:rsidRDefault="00AD2CDA" w:rsidP="00406CFB">
            <w:pPr>
              <w:jc w:val="both"/>
              <w:rPr>
                <w:rFonts w:ascii="Tahoma" w:hAnsi="Tahoma" w:cs="Tahoma"/>
                <w:b w:val="0"/>
                <w:bCs/>
                <w:color w:val="auto"/>
                <w:sz w:val="24"/>
              </w:rPr>
            </w:pPr>
            <w:r w:rsidRPr="00AD2CDA">
              <w:rPr>
                <w:rFonts w:ascii="Tahoma" w:hAnsi="Tahoma" w:cs="Tahoma"/>
                <w:b w:val="0"/>
                <w:bCs/>
                <w:color w:val="auto"/>
                <w:sz w:val="24"/>
              </w:rPr>
              <w:t>Our aim is to create an environment that prompts curiosity and critical thinking and allows learners to connect strands of learning across all aspects of the curriculum.</w:t>
            </w:r>
          </w:p>
          <w:p w14:paraId="7A6F4993" w14:textId="77777777" w:rsidR="00AD2CDA" w:rsidRPr="00AD2CDA" w:rsidRDefault="00AD2CDA" w:rsidP="00406CFB">
            <w:pPr>
              <w:jc w:val="both"/>
              <w:rPr>
                <w:rFonts w:ascii="Tahoma" w:hAnsi="Tahoma" w:cs="Tahoma"/>
                <w:b w:val="0"/>
                <w:bCs/>
                <w:color w:val="auto"/>
                <w:sz w:val="24"/>
              </w:rPr>
            </w:pPr>
          </w:p>
          <w:p w14:paraId="121FC5AE" w14:textId="10A0081C" w:rsidR="00C97F9E" w:rsidRDefault="00AD2CDA" w:rsidP="00C97F9E">
            <w:pPr>
              <w:jc w:val="both"/>
              <w:rPr>
                <w:rFonts w:ascii="Tahoma" w:hAnsi="Tahoma" w:cs="Tahoma"/>
                <w:b w:val="0"/>
                <w:bCs/>
                <w:color w:val="auto"/>
                <w:sz w:val="24"/>
              </w:rPr>
            </w:pPr>
            <w:r w:rsidRPr="00AD2CDA">
              <w:rPr>
                <w:rFonts w:ascii="Tahoma" w:hAnsi="Tahoma" w:cs="Tahoma"/>
                <w:b w:val="0"/>
                <w:bCs/>
                <w:color w:val="auto"/>
                <w:sz w:val="24"/>
              </w:rPr>
              <w:t>We aim to ensure that all pupils:</w:t>
            </w:r>
          </w:p>
          <w:p w14:paraId="22582DF5" w14:textId="77777777" w:rsidR="00AD2CDA" w:rsidRPr="00AD2CDA" w:rsidRDefault="00AD2CDA" w:rsidP="006F7DF2">
            <w:pPr>
              <w:numPr>
                <w:ilvl w:val="0"/>
                <w:numId w:val="3"/>
              </w:numPr>
              <w:spacing w:line="278" w:lineRule="auto"/>
              <w:ind w:right="0"/>
              <w:jc w:val="both"/>
              <w:rPr>
                <w:rFonts w:ascii="Tahoma" w:hAnsi="Tahoma" w:cs="Tahoma"/>
                <w:b w:val="0"/>
                <w:bCs/>
                <w:color w:val="auto"/>
                <w:sz w:val="24"/>
              </w:rPr>
            </w:pPr>
            <w:r w:rsidRPr="00AD2CDA">
              <w:rPr>
                <w:rFonts w:ascii="Tahoma" w:hAnsi="Tahoma" w:cs="Tahoma"/>
                <w:b w:val="0"/>
                <w:bCs/>
                <w:color w:val="auto"/>
                <w:sz w:val="24"/>
              </w:rPr>
              <w:t>Make sense of a range of religious and non-religious beliefs through well told stories</w:t>
            </w:r>
          </w:p>
          <w:p w14:paraId="2BE7C4C1" w14:textId="77777777" w:rsidR="00AD2CDA" w:rsidRPr="00AD2CDA" w:rsidRDefault="00AD2CDA" w:rsidP="006F7DF2">
            <w:pPr>
              <w:numPr>
                <w:ilvl w:val="0"/>
                <w:numId w:val="3"/>
              </w:numPr>
              <w:spacing w:line="278" w:lineRule="auto"/>
              <w:ind w:right="0"/>
              <w:jc w:val="both"/>
              <w:rPr>
                <w:rFonts w:ascii="Tahoma" w:hAnsi="Tahoma" w:cs="Tahoma"/>
                <w:b w:val="0"/>
                <w:bCs/>
                <w:color w:val="auto"/>
                <w:sz w:val="24"/>
              </w:rPr>
            </w:pPr>
            <w:r w:rsidRPr="00AD2CDA">
              <w:rPr>
                <w:rFonts w:ascii="Tahoma" w:hAnsi="Tahoma" w:cs="Tahoma"/>
                <w:b w:val="0"/>
                <w:bCs/>
                <w:color w:val="auto"/>
                <w:sz w:val="24"/>
              </w:rPr>
              <w:t>Understand the impact and significance of religious and non-religious beliefs on believers, exploring practice and history</w:t>
            </w:r>
          </w:p>
          <w:p w14:paraId="7573F527" w14:textId="77777777" w:rsidR="00AD2CDA" w:rsidRPr="00AD2CDA" w:rsidRDefault="00AD2CDA" w:rsidP="006F7DF2">
            <w:pPr>
              <w:numPr>
                <w:ilvl w:val="0"/>
                <w:numId w:val="3"/>
              </w:numPr>
              <w:spacing w:line="278" w:lineRule="auto"/>
              <w:ind w:right="0"/>
              <w:jc w:val="both"/>
              <w:rPr>
                <w:rFonts w:ascii="Tahoma" w:hAnsi="Tahoma" w:cs="Tahoma"/>
                <w:b w:val="0"/>
                <w:bCs/>
                <w:color w:val="auto"/>
                <w:sz w:val="24"/>
              </w:rPr>
            </w:pPr>
            <w:r w:rsidRPr="00AD2CDA">
              <w:rPr>
                <w:rFonts w:ascii="Tahoma" w:hAnsi="Tahoma" w:cs="Tahoma"/>
                <w:b w:val="0"/>
                <w:bCs/>
                <w:color w:val="auto"/>
                <w:sz w:val="24"/>
              </w:rPr>
              <w:t>Make connections between religious and non-religious beliefs, concepts, practices and ideas studied as well as making links with and developing their own personal view.</w:t>
            </w:r>
          </w:p>
          <w:p w14:paraId="65F5DD43" w14:textId="71B57551" w:rsidR="000252A1" w:rsidRPr="006F7DF2" w:rsidRDefault="00AD2CDA" w:rsidP="006F7DF2">
            <w:pPr>
              <w:numPr>
                <w:ilvl w:val="0"/>
                <w:numId w:val="3"/>
              </w:numPr>
              <w:spacing w:line="278" w:lineRule="auto"/>
              <w:ind w:right="0"/>
              <w:jc w:val="both"/>
              <w:rPr>
                <w:rFonts w:ascii="Tahoma" w:hAnsi="Tahoma" w:cs="Tahoma"/>
                <w:b w:val="0"/>
                <w:bCs/>
                <w:color w:val="auto"/>
                <w:sz w:val="24"/>
              </w:rPr>
            </w:pPr>
            <w:r w:rsidRPr="00AD2CDA">
              <w:rPr>
                <w:rFonts w:ascii="Tahoma" w:hAnsi="Tahoma" w:cs="Tahoma"/>
                <w:b w:val="0"/>
                <w:bCs/>
                <w:color w:val="auto"/>
                <w:sz w:val="24"/>
              </w:rPr>
              <w:t>Explore the different lenses through which Religion and World Views can be interpreted, encouraging pupils to be curious and debate ideas.</w:t>
            </w:r>
          </w:p>
        </w:tc>
      </w:tr>
      <w:tr w:rsidR="0082642C" w14:paraId="7841053F" w14:textId="77777777" w:rsidTr="00217911">
        <w:trPr>
          <w:trHeight w:val="372"/>
        </w:trPr>
        <w:tc>
          <w:tcPr>
            <w:tcW w:w="14854" w:type="dxa"/>
            <w:tcBorders>
              <w:top w:val="single" w:sz="4" w:space="0" w:color="000000"/>
              <w:left w:val="single" w:sz="4" w:space="0" w:color="000000"/>
              <w:bottom w:val="single" w:sz="4" w:space="0" w:color="000000"/>
              <w:right w:val="single" w:sz="4" w:space="0" w:color="000000"/>
            </w:tcBorders>
            <w:shd w:val="clear" w:color="auto" w:fill="FFC000"/>
          </w:tcPr>
          <w:p w14:paraId="4FC5F47B" w14:textId="0B33C513" w:rsidR="0082642C" w:rsidRPr="009D7B58" w:rsidRDefault="00397B9F" w:rsidP="009D7B58">
            <w:pPr>
              <w:ind w:left="4" w:right="0" w:firstLine="0"/>
              <w:jc w:val="center"/>
              <w:rPr>
                <w:rFonts w:ascii="Tahoma" w:hAnsi="Tahoma" w:cs="Tahoma"/>
                <w:sz w:val="24"/>
              </w:rPr>
            </w:pPr>
            <w:r w:rsidRPr="009D7B58">
              <w:rPr>
                <w:rFonts w:ascii="Tahoma" w:hAnsi="Tahoma" w:cs="Tahoma"/>
                <w:color w:val="262626"/>
                <w:sz w:val="24"/>
              </w:rPr>
              <w:lastRenderedPageBreak/>
              <w:t>IMPLEMENTATION</w:t>
            </w:r>
          </w:p>
        </w:tc>
      </w:tr>
      <w:tr w:rsidR="00C6059C" w14:paraId="15F7C1BC" w14:textId="77777777" w:rsidTr="00C6059C">
        <w:trPr>
          <w:trHeight w:val="372"/>
        </w:trPr>
        <w:tc>
          <w:tcPr>
            <w:tcW w:w="148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2861AC" w14:textId="77777777" w:rsidR="00974436" w:rsidRDefault="00974436" w:rsidP="00537999">
            <w:pPr>
              <w:spacing w:line="240" w:lineRule="auto"/>
              <w:ind w:left="0" w:right="0" w:firstLine="0"/>
              <w:jc w:val="both"/>
              <w:rPr>
                <w:rFonts w:ascii="Tahoma" w:hAnsi="Tahoma" w:cs="Tahoma"/>
                <w:b w:val="0"/>
                <w:bCs/>
                <w:color w:val="262626"/>
                <w:sz w:val="24"/>
              </w:rPr>
            </w:pPr>
          </w:p>
          <w:p w14:paraId="6F0AF212" w14:textId="02411A24" w:rsidR="000D25D7" w:rsidRDefault="00D846A6" w:rsidP="0016748B">
            <w:pPr>
              <w:spacing w:line="240" w:lineRule="auto"/>
              <w:ind w:left="4" w:right="0" w:firstLine="0"/>
              <w:rPr>
                <w:rFonts w:ascii="Tahoma" w:hAnsi="Tahoma" w:cs="Tahoma"/>
                <w:bCs/>
                <w:color w:val="262626"/>
                <w:sz w:val="24"/>
              </w:rPr>
            </w:pPr>
            <w:r w:rsidRPr="009D7B58">
              <w:rPr>
                <w:rFonts w:ascii="Tahoma" w:hAnsi="Tahoma" w:cs="Tahoma"/>
                <w:noProof/>
                <w:sz w:val="24"/>
              </w:rPr>
              <w:drawing>
                <wp:inline distT="0" distB="0" distL="0" distR="0" wp14:anchorId="169481DD" wp14:editId="5A46CA43">
                  <wp:extent cx="2004234" cy="662997"/>
                  <wp:effectExtent l="0" t="0" r="0" b="3810"/>
                  <wp:docPr id="719100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00607" name=""/>
                          <pic:cNvPicPr/>
                        </pic:nvPicPr>
                        <pic:blipFill>
                          <a:blip r:embed="rId10"/>
                          <a:stretch>
                            <a:fillRect/>
                          </a:stretch>
                        </pic:blipFill>
                        <pic:spPr>
                          <a:xfrm>
                            <a:off x="0" y="0"/>
                            <a:ext cx="2004234" cy="662997"/>
                          </a:xfrm>
                          <a:prstGeom prst="rect">
                            <a:avLst/>
                          </a:prstGeom>
                        </pic:spPr>
                      </pic:pic>
                    </a:graphicData>
                  </a:graphic>
                </wp:inline>
              </w:drawing>
            </w:r>
          </w:p>
          <w:p w14:paraId="425ABB83" w14:textId="77777777" w:rsidR="00E4393E" w:rsidRDefault="000D25D7" w:rsidP="0016748B">
            <w:pPr>
              <w:spacing w:line="240" w:lineRule="auto"/>
              <w:ind w:left="0" w:right="0" w:firstLine="0"/>
              <w:jc w:val="both"/>
              <w:rPr>
                <w:rFonts w:ascii="Tahoma" w:hAnsi="Tahoma" w:cs="Tahoma"/>
                <w:bCs/>
                <w:color w:val="353535"/>
                <w:sz w:val="24"/>
              </w:rPr>
            </w:pPr>
            <w:r>
              <w:rPr>
                <w:rFonts w:ascii="Tahoma" w:hAnsi="Tahoma" w:cs="Tahoma"/>
                <w:bCs/>
                <w:color w:val="262626"/>
                <w:sz w:val="24"/>
              </w:rPr>
              <w:t>KS2</w:t>
            </w:r>
            <w:r w:rsidR="00E4393E">
              <w:rPr>
                <w:rFonts w:ascii="Tahoma" w:hAnsi="Tahoma" w:cs="Tahoma"/>
                <w:bCs/>
                <w:color w:val="262626"/>
                <w:sz w:val="24"/>
              </w:rPr>
              <w:t xml:space="preserve"> -</w:t>
            </w:r>
            <w:r w:rsidR="00E4393E" w:rsidRPr="00E4393E">
              <w:rPr>
                <w:rFonts w:ascii="Tahoma" w:hAnsi="Tahoma" w:cs="Tahoma"/>
                <w:bCs/>
                <w:color w:val="353535"/>
                <w:sz w:val="24"/>
              </w:rPr>
              <w:t xml:space="preserve"> Opening Worlds </w:t>
            </w:r>
          </w:p>
          <w:p w14:paraId="610D9FED" w14:textId="77777777" w:rsidR="00E4393E" w:rsidRDefault="00E4393E" w:rsidP="00E4393E">
            <w:pPr>
              <w:spacing w:line="240" w:lineRule="auto"/>
              <w:ind w:left="4" w:right="0" w:firstLine="0"/>
              <w:jc w:val="both"/>
              <w:rPr>
                <w:rFonts w:ascii="Tahoma" w:hAnsi="Tahoma" w:cs="Tahoma"/>
                <w:bCs/>
                <w:color w:val="353535"/>
                <w:sz w:val="24"/>
              </w:rPr>
            </w:pPr>
          </w:p>
          <w:p w14:paraId="333BE55C" w14:textId="1F52774A" w:rsidR="00D23AD7" w:rsidRDefault="00E4393E" w:rsidP="00E4393E">
            <w:pPr>
              <w:spacing w:line="240" w:lineRule="auto"/>
              <w:ind w:left="4" w:right="0" w:firstLine="0"/>
              <w:jc w:val="both"/>
              <w:rPr>
                <w:rFonts w:ascii="Tahoma" w:hAnsi="Tahoma" w:cs="Tahoma"/>
                <w:b w:val="0"/>
                <w:color w:val="353535"/>
                <w:sz w:val="24"/>
              </w:rPr>
            </w:pPr>
            <w:r>
              <w:rPr>
                <w:rFonts w:ascii="Tahoma" w:hAnsi="Tahoma" w:cs="Tahoma"/>
                <w:b w:val="0"/>
                <w:color w:val="353535"/>
                <w:sz w:val="24"/>
              </w:rPr>
              <w:t>W</w:t>
            </w:r>
            <w:r w:rsidRPr="00E4393E">
              <w:rPr>
                <w:rFonts w:ascii="Tahoma" w:hAnsi="Tahoma" w:cs="Tahoma"/>
                <w:b w:val="0"/>
                <w:color w:val="353535"/>
                <w:sz w:val="24"/>
              </w:rPr>
              <w:t>e have a consistent approach, using clear themes from Opening Worlds and the National Curriculum</w:t>
            </w:r>
            <w:r>
              <w:rPr>
                <w:rFonts w:ascii="Tahoma" w:hAnsi="Tahoma" w:cs="Tahoma"/>
                <w:b w:val="0"/>
                <w:color w:val="353535"/>
                <w:sz w:val="24"/>
              </w:rPr>
              <w:t xml:space="preserve">, </w:t>
            </w:r>
            <w:r w:rsidRPr="00E4393E">
              <w:rPr>
                <w:rFonts w:ascii="Tahoma" w:hAnsi="Tahoma" w:cs="Tahoma"/>
                <w:b w:val="0"/>
                <w:color w:val="353535"/>
                <w:sz w:val="24"/>
              </w:rPr>
              <w:t>creating a curriculum that is progressive. It is characterised by strong vertical sequencing within subjects (so that pupils gain security in a rich, broad vocabulary through systematic introduction, sustained practice and deliberate revisiting) and by intricate horizontal and diagonal connections, thus creating a curriculum whose effects are far greater tha</w:t>
            </w:r>
            <w:r w:rsidR="0016748B">
              <w:rPr>
                <w:rFonts w:ascii="Tahoma" w:hAnsi="Tahoma" w:cs="Tahoma"/>
                <w:b w:val="0"/>
                <w:color w:val="353535"/>
                <w:sz w:val="24"/>
              </w:rPr>
              <w:t>n</w:t>
            </w:r>
            <w:r w:rsidRPr="00E4393E">
              <w:rPr>
                <w:rFonts w:ascii="Tahoma" w:hAnsi="Tahoma" w:cs="Tahoma"/>
                <w:b w:val="0"/>
                <w:color w:val="353535"/>
                <w:sz w:val="24"/>
              </w:rPr>
              <w:t xml:space="preserve"> the sum of their parts. </w:t>
            </w:r>
          </w:p>
          <w:p w14:paraId="34E5A1D3" w14:textId="77777777" w:rsidR="00D23AD7" w:rsidRDefault="00D23AD7" w:rsidP="00E4393E">
            <w:pPr>
              <w:spacing w:line="240" w:lineRule="auto"/>
              <w:ind w:left="4" w:right="0" w:firstLine="0"/>
              <w:jc w:val="both"/>
              <w:rPr>
                <w:rFonts w:ascii="Tahoma" w:hAnsi="Tahoma" w:cs="Tahoma"/>
                <w:b w:val="0"/>
                <w:color w:val="353535"/>
                <w:sz w:val="24"/>
              </w:rPr>
            </w:pPr>
          </w:p>
          <w:p w14:paraId="5DC74754" w14:textId="77777777" w:rsidR="0084118E" w:rsidRDefault="00E4393E" w:rsidP="00E4393E">
            <w:pPr>
              <w:spacing w:line="240" w:lineRule="auto"/>
              <w:ind w:left="4" w:right="0" w:firstLine="0"/>
              <w:jc w:val="both"/>
              <w:rPr>
                <w:rFonts w:ascii="Tahoma" w:hAnsi="Tahoma" w:cs="Tahoma"/>
                <w:b w:val="0"/>
                <w:color w:val="353535"/>
                <w:sz w:val="24"/>
              </w:rPr>
            </w:pPr>
            <w:r w:rsidRPr="00E4393E">
              <w:rPr>
                <w:rFonts w:ascii="Tahoma" w:hAnsi="Tahoma" w:cs="Tahoma"/>
                <w:b w:val="0"/>
                <w:color w:val="353535"/>
                <w:sz w:val="24"/>
              </w:rPr>
              <w:t xml:space="preserve">Each theme has an enquiry statement or question which will inform the components of knowledge that allow them to make connections and reach informed conclusions. Children will use a range of carefully curated resources from the Opening Worlds curriculum alongside religious artefacts, and core subject specific vocabulary to secure and gain understanding. Children will consider how each lesson and unit is built upon from previous knowledge and they will create connections in their learning not only in RE, but through all aspects of the curriculum, particularly geography and history. </w:t>
            </w:r>
          </w:p>
          <w:p w14:paraId="75948FD0" w14:textId="77777777" w:rsidR="0084118E" w:rsidRDefault="0084118E" w:rsidP="00E4393E">
            <w:pPr>
              <w:spacing w:line="240" w:lineRule="auto"/>
              <w:ind w:left="4" w:right="0" w:firstLine="0"/>
              <w:jc w:val="both"/>
              <w:rPr>
                <w:rFonts w:ascii="Tahoma" w:hAnsi="Tahoma" w:cs="Tahoma"/>
                <w:b w:val="0"/>
                <w:color w:val="353535"/>
                <w:sz w:val="24"/>
              </w:rPr>
            </w:pPr>
          </w:p>
          <w:p w14:paraId="0EBD40FD" w14:textId="3DBDC155" w:rsidR="00053E91" w:rsidRDefault="00E4393E" w:rsidP="00E4393E">
            <w:pPr>
              <w:spacing w:line="240" w:lineRule="auto"/>
              <w:ind w:left="4" w:right="0" w:firstLine="0"/>
              <w:jc w:val="both"/>
              <w:rPr>
                <w:rFonts w:ascii="Tahoma" w:hAnsi="Tahoma" w:cs="Tahoma"/>
                <w:b w:val="0"/>
                <w:color w:val="353535"/>
                <w:sz w:val="24"/>
              </w:rPr>
            </w:pPr>
            <w:r w:rsidRPr="00E4393E">
              <w:rPr>
                <w:rFonts w:ascii="Tahoma" w:hAnsi="Tahoma" w:cs="Tahoma"/>
                <w:b w:val="0"/>
                <w:color w:val="353535"/>
                <w:sz w:val="24"/>
              </w:rPr>
              <w:t>In studying religions through multiple disciplines, pupils will learn about and learn from the different kinds of question human beings can ask about religious origins, beliefs and practices, namely questions that derive from philosophy, theology, social sciences and history. For example, when studying a particular religion in a particular place, asking the following different kinds of question: how does this story from the Quran help Muslims to understand this precept from the hadith? What does this New Testament story mean to Christians? What are the big ideas that this Hindu story reflects (</w:t>
            </w:r>
            <w:proofErr w:type="spellStart"/>
            <w:r w:rsidRPr="00E4393E">
              <w:rPr>
                <w:rFonts w:ascii="Tahoma" w:hAnsi="Tahoma" w:cs="Tahoma"/>
                <w:b w:val="0"/>
                <w:color w:val="353535"/>
                <w:sz w:val="24"/>
              </w:rPr>
              <w:t>eg</w:t>
            </w:r>
            <w:proofErr w:type="spellEnd"/>
            <w:r w:rsidRPr="00E4393E">
              <w:rPr>
                <w:rFonts w:ascii="Tahoma" w:hAnsi="Tahoma" w:cs="Tahoma"/>
                <w:b w:val="0"/>
                <w:color w:val="353535"/>
                <w:sz w:val="24"/>
              </w:rPr>
              <w:t xml:space="preserve"> dharma)? How are these ideas expressed in other stories and in diverse religious practices across time and space? </w:t>
            </w:r>
          </w:p>
          <w:p w14:paraId="4F7693EC" w14:textId="77777777" w:rsidR="00764618" w:rsidRPr="00E4393E" w:rsidRDefault="00764618" w:rsidP="00E4393E">
            <w:pPr>
              <w:spacing w:line="240" w:lineRule="auto"/>
              <w:ind w:left="4" w:right="0" w:firstLine="0"/>
              <w:jc w:val="both"/>
              <w:rPr>
                <w:rFonts w:ascii="Tahoma" w:hAnsi="Tahoma" w:cs="Tahoma"/>
                <w:b w:val="0"/>
                <w:color w:val="262626"/>
                <w:sz w:val="24"/>
              </w:rPr>
            </w:pPr>
          </w:p>
          <w:p w14:paraId="547CD803" w14:textId="727E4101" w:rsidR="0013623F" w:rsidRDefault="0013623F" w:rsidP="0013623F">
            <w:pPr>
              <w:spacing w:line="240" w:lineRule="auto"/>
              <w:ind w:left="4" w:right="0" w:firstLine="0"/>
              <w:rPr>
                <w:rFonts w:ascii="Tahoma" w:hAnsi="Tahoma" w:cs="Tahoma"/>
                <w:color w:val="auto"/>
                <w:sz w:val="24"/>
              </w:rPr>
            </w:pPr>
          </w:p>
          <w:p w14:paraId="585676EC" w14:textId="69B9D6BE" w:rsidR="0013623F" w:rsidRPr="0013623F" w:rsidRDefault="0013623F" w:rsidP="0013623F">
            <w:pPr>
              <w:spacing w:line="240" w:lineRule="auto"/>
              <w:ind w:left="4" w:right="0" w:firstLine="0"/>
              <w:jc w:val="left"/>
              <w:rPr>
                <w:rFonts w:ascii="Tahoma" w:hAnsi="Tahoma" w:cs="Tahoma"/>
                <w:b w:val="0"/>
                <w:bCs/>
                <w:color w:val="262626"/>
                <w:sz w:val="24"/>
              </w:rPr>
            </w:pPr>
            <w:r w:rsidRPr="0013623F">
              <w:rPr>
                <w:rFonts w:ascii="Tahoma" w:hAnsi="Tahoma" w:cs="Tahoma"/>
                <w:color w:val="auto"/>
                <w:sz w:val="24"/>
              </w:rPr>
              <w:t>What is Opening Worlds?</w:t>
            </w:r>
            <w:r w:rsidRPr="009D7B58">
              <w:rPr>
                <w:rFonts w:ascii="Tahoma" w:hAnsi="Tahoma" w:cs="Tahoma"/>
                <w:sz w:val="24"/>
              </w:rPr>
              <w:t xml:space="preserve"> </w:t>
            </w:r>
          </w:p>
          <w:p w14:paraId="1053839D" w14:textId="1D227F92" w:rsidR="0013623F" w:rsidRPr="0013623F" w:rsidRDefault="0013623F" w:rsidP="0013623F">
            <w:pPr>
              <w:ind w:left="0" w:right="201" w:firstLine="0"/>
              <w:jc w:val="both"/>
              <w:rPr>
                <w:rFonts w:ascii="Tahoma" w:hAnsi="Tahoma" w:cs="Tahoma"/>
                <w:color w:val="auto"/>
                <w:sz w:val="24"/>
              </w:rPr>
            </w:pPr>
          </w:p>
          <w:p w14:paraId="081D2038" w14:textId="3BF2C3A7" w:rsidR="0013623F" w:rsidRDefault="0013623F" w:rsidP="0013623F">
            <w:pPr>
              <w:spacing w:line="240" w:lineRule="auto"/>
              <w:ind w:left="0" w:right="201" w:firstLine="0"/>
              <w:jc w:val="both"/>
              <w:rPr>
                <w:rFonts w:ascii="Tahoma" w:hAnsi="Tahoma" w:cs="Tahoma"/>
                <w:b w:val="0"/>
                <w:bCs/>
                <w:color w:val="auto"/>
                <w:sz w:val="24"/>
              </w:rPr>
            </w:pPr>
            <w:r w:rsidRPr="009D7B58">
              <w:rPr>
                <w:rFonts w:ascii="Tahoma" w:hAnsi="Tahoma" w:cs="Tahoma"/>
                <w:b w:val="0"/>
                <w:bCs/>
                <w:color w:val="auto"/>
                <w:sz w:val="24"/>
              </w:rPr>
              <w:t xml:space="preserve">Opening Worlds is a knowledge-rich humanities programme for teaching </w:t>
            </w:r>
            <w:r w:rsidR="0084118E" w:rsidRPr="009D7B58">
              <w:rPr>
                <w:rFonts w:ascii="Tahoma" w:hAnsi="Tahoma" w:cs="Tahoma"/>
                <w:b w:val="0"/>
                <w:bCs/>
                <w:color w:val="auto"/>
                <w:sz w:val="24"/>
              </w:rPr>
              <w:t>Religion and World Views</w:t>
            </w:r>
            <w:r w:rsidR="0084118E">
              <w:rPr>
                <w:rFonts w:ascii="Tahoma" w:hAnsi="Tahoma" w:cs="Tahoma"/>
                <w:b w:val="0"/>
                <w:bCs/>
                <w:color w:val="auto"/>
                <w:sz w:val="24"/>
              </w:rPr>
              <w:t>,</w:t>
            </w:r>
            <w:r w:rsidR="0084118E" w:rsidRPr="009D7B58">
              <w:rPr>
                <w:rFonts w:ascii="Tahoma" w:hAnsi="Tahoma" w:cs="Tahoma"/>
                <w:b w:val="0"/>
                <w:bCs/>
                <w:color w:val="auto"/>
                <w:sz w:val="24"/>
              </w:rPr>
              <w:t xml:space="preserve"> </w:t>
            </w:r>
            <w:r w:rsidRPr="009D7B58">
              <w:rPr>
                <w:rFonts w:ascii="Tahoma" w:hAnsi="Tahoma" w:cs="Tahoma"/>
                <w:b w:val="0"/>
                <w:bCs/>
                <w:color w:val="auto"/>
                <w:sz w:val="24"/>
              </w:rPr>
              <w:t>History</w:t>
            </w:r>
            <w:r w:rsidR="0084118E">
              <w:rPr>
                <w:rFonts w:ascii="Tahoma" w:hAnsi="Tahoma" w:cs="Tahoma"/>
                <w:b w:val="0"/>
                <w:bCs/>
                <w:color w:val="auto"/>
                <w:sz w:val="24"/>
              </w:rPr>
              <w:t xml:space="preserve"> and</w:t>
            </w:r>
            <w:r w:rsidRPr="009D7B58">
              <w:rPr>
                <w:rFonts w:ascii="Tahoma" w:hAnsi="Tahoma" w:cs="Tahoma"/>
                <w:b w:val="0"/>
                <w:bCs/>
                <w:color w:val="auto"/>
                <w:sz w:val="24"/>
              </w:rPr>
              <w:t xml:space="preserve"> Geography in Years 3 to 6. As a school, we are provided with curriculum resources together with training, support and ongoing programme-related professional development for our staff. </w:t>
            </w:r>
          </w:p>
          <w:p w14:paraId="5A4AAAA1" w14:textId="49418EAD" w:rsidR="0013623F" w:rsidRPr="009D7B58" w:rsidRDefault="0013623F" w:rsidP="0013623F">
            <w:pPr>
              <w:spacing w:line="240" w:lineRule="auto"/>
              <w:ind w:left="0" w:right="201" w:firstLine="0"/>
              <w:jc w:val="both"/>
              <w:rPr>
                <w:rFonts w:ascii="Tahoma" w:hAnsi="Tahoma" w:cs="Tahoma"/>
                <w:b w:val="0"/>
                <w:bCs/>
                <w:color w:val="auto"/>
                <w:sz w:val="24"/>
              </w:rPr>
            </w:pPr>
          </w:p>
          <w:p w14:paraId="6069A7B5" w14:textId="5523C83E" w:rsidR="0013623F" w:rsidRPr="009D7B58" w:rsidRDefault="0013623F" w:rsidP="0013623F">
            <w:pPr>
              <w:spacing w:line="240" w:lineRule="auto"/>
              <w:ind w:left="0" w:right="201" w:firstLine="0"/>
              <w:jc w:val="both"/>
              <w:rPr>
                <w:rFonts w:ascii="Tahoma" w:hAnsi="Tahoma" w:cs="Tahoma"/>
                <w:b w:val="0"/>
                <w:bCs/>
                <w:color w:val="auto"/>
                <w:sz w:val="24"/>
              </w:rPr>
            </w:pPr>
            <w:r w:rsidRPr="009D7B58">
              <w:rPr>
                <w:rFonts w:ascii="Tahoma" w:hAnsi="Tahoma" w:cs="Tahoma"/>
                <w:b w:val="0"/>
                <w:bCs/>
                <w:color w:val="auto"/>
                <w:sz w:val="24"/>
              </w:rPr>
              <w:t xml:space="preserve">This diverse, culturally rich and wide-scoping curriculum is underpinned by the teaching of basic skills, knowledge, concepts and values in a rigorous and coherent way. Explicit links to story-telling and creativity are made to enthuse learners. Our aim is to create an environment that prompts curiosity, critical thinking and allows learners to connect strands of learning across all aspects of the curriculum. </w:t>
            </w:r>
          </w:p>
          <w:p w14:paraId="1093B1C3" w14:textId="54B583A1" w:rsidR="0013623F" w:rsidRDefault="0013623F" w:rsidP="0013623F">
            <w:pPr>
              <w:spacing w:line="240" w:lineRule="auto"/>
              <w:ind w:left="0" w:right="201" w:firstLine="0"/>
              <w:jc w:val="both"/>
              <w:rPr>
                <w:rFonts w:ascii="Tahoma" w:hAnsi="Tahoma" w:cs="Tahoma"/>
                <w:b w:val="0"/>
                <w:bCs/>
                <w:color w:val="auto"/>
                <w:sz w:val="24"/>
              </w:rPr>
            </w:pPr>
          </w:p>
          <w:p w14:paraId="2C04B068" w14:textId="77777777" w:rsidR="00FC1552" w:rsidRDefault="00FC1552" w:rsidP="0013623F">
            <w:pPr>
              <w:spacing w:line="240" w:lineRule="auto"/>
              <w:ind w:left="0" w:right="201" w:firstLine="0"/>
              <w:jc w:val="both"/>
              <w:rPr>
                <w:rFonts w:ascii="Tahoma" w:hAnsi="Tahoma" w:cs="Tahoma"/>
                <w:color w:val="auto"/>
                <w:sz w:val="24"/>
              </w:rPr>
            </w:pPr>
          </w:p>
          <w:p w14:paraId="5053C0C4" w14:textId="1487779E" w:rsidR="0013623F" w:rsidRPr="0013623F" w:rsidRDefault="0013623F" w:rsidP="0013623F">
            <w:pPr>
              <w:spacing w:line="240" w:lineRule="auto"/>
              <w:ind w:left="0" w:right="201" w:firstLine="0"/>
              <w:jc w:val="both"/>
              <w:rPr>
                <w:rFonts w:ascii="Tahoma" w:hAnsi="Tahoma" w:cs="Tahoma"/>
                <w:color w:val="auto"/>
                <w:sz w:val="24"/>
              </w:rPr>
            </w:pPr>
            <w:r w:rsidRPr="0013623F">
              <w:rPr>
                <w:rFonts w:ascii="Tahoma" w:hAnsi="Tahoma" w:cs="Tahoma"/>
                <w:color w:val="auto"/>
                <w:sz w:val="24"/>
              </w:rPr>
              <w:lastRenderedPageBreak/>
              <w:t xml:space="preserve">What does this look like at </w:t>
            </w:r>
            <w:r w:rsidR="001F52F4" w:rsidRPr="001F52F4">
              <w:rPr>
                <w:rFonts w:ascii="Tahoma" w:hAnsi="Tahoma" w:cs="Tahoma"/>
                <w:color w:val="auto"/>
                <w:sz w:val="24"/>
              </w:rPr>
              <w:t>Newquay Junior Academy</w:t>
            </w:r>
            <w:r w:rsidRPr="0013623F">
              <w:rPr>
                <w:rFonts w:ascii="Tahoma" w:hAnsi="Tahoma" w:cs="Tahoma"/>
                <w:color w:val="auto"/>
                <w:sz w:val="24"/>
              </w:rPr>
              <w:t xml:space="preserve">? </w:t>
            </w:r>
          </w:p>
          <w:p w14:paraId="4F3E6EC1" w14:textId="69282D9A" w:rsidR="0013623F" w:rsidRPr="009D7B58" w:rsidRDefault="0013623F" w:rsidP="0013623F">
            <w:pPr>
              <w:spacing w:line="240" w:lineRule="auto"/>
              <w:ind w:left="0" w:right="201" w:firstLine="0"/>
              <w:jc w:val="both"/>
              <w:rPr>
                <w:rFonts w:ascii="Tahoma" w:hAnsi="Tahoma" w:cs="Tahoma"/>
                <w:b w:val="0"/>
                <w:bCs/>
                <w:color w:val="auto"/>
                <w:sz w:val="24"/>
              </w:rPr>
            </w:pPr>
          </w:p>
          <w:p w14:paraId="543A521A" w14:textId="77777777" w:rsidR="0085573C" w:rsidRDefault="0013623F" w:rsidP="0085573C">
            <w:pPr>
              <w:spacing w:line="240" w:lineRule="auto"/>
              <w:ind w:left="4" w:right="0" w:firstLine="0"/>
              <w:jc w:val="both"/>
              <w:rPr>
                <w:rFonts w:ascii="Tahoma" w:hAnsi="Tahoma" w:cs="Tahoma"/>
                <w:b w:val="0"/>
                <w:bCs/>
                <w:color w:val="262626"/>
                <w:sz w:val="24"/>
              </w:rPr>
            </w:pPr>
            <w:r w:rsidRPr="009D7B58">
              <w:rPr>
                <w:rFonts w:ascii="Tahoma" w:hAnsi="Tahoma" w:cs="Tahoma"/>
                <w:b w:val="0"/>
                <w:bCs/>
                <w:color w:val="auto"/>
                <w:sz w:val="24"/>
              </w:rPr>
              <w:t xml:space="preserve">The programme meets and substantially exceeds the demand of the National Curriculum for </w:t>
            </w:r>
            <w:r w:rsidR="00036F47">
              <w:rPr>
                <w:rFonts w:ascii="Tahoma" w:hAnsi="Tahoma" w:cs="Tahoma"/>
                <w:b w:val="0"/>
                <w:bCs/>
                <w:color w:val="auto"/>
                <w:sz w:val="24"/>
              </w:rPr>
              <w:t>H</w:t>
            </w:r>
            <w:r w:rsidRPr="009D7B58">
              <w:rPr>
                <w:rFonts w:ascii="Tahoma" w:hAnsi="Tahoma" w:cs="Tahoma"/>
                <w:b w:val="0"/>
                <w:bCs/>
                <w:color w:val="auto"/>
                <w:sz w:val="24"/>
              </w:rPr>
              <w:t xml:space="preserve">istory and </w:t>
            </w:r>
            <w:r w:rsidR="00036F47">
              <w:rPr>
                <w:rFonts w:ascii="Tahoma" w:hAnsi="Tahoma" w:cs="Tahoma"/>
                <w:b w:val="0"/>
                <w:bCs/>
                <w:color w:val="auto"/>
                <w:sz w:val="24"/>
              </w:rPr>
              <w:t>G</w:t>
            </w:r>
            <w:r w:rsidRPr="009D7B58">
              <w:rPr>
                <w:rFonts w:ascii="Tahoma" w:hAnsi="Tahoma" w:cs="Tahoma"/>
                <w:b w:val="0"/>
                <w:bCs/>
                <w:color w:val="auto"/>
                <w:sz w:val="24"/>
              </w:rPr>
              <w:t xml:space="preserve">eography and is compatible with our locally agreed syllabi in Religion and World Views. The programme is characterised by strong vertical sequencing within subjects (so that pupils gain security in a rich, broad vocabulary through systematic introduction, sustained practice and deliberate revisiting) and intricate horizontal and diagonal connections, thus creating a curriculum whose effects are far greater than the sum of its parts. As the programme builds on prior learning, </w:t>
            </w:r>
            <w:r w:rsidR="0085573C">
              <w:rPr>
                <w:rFonts w:ascii="Tahoma" w:hAnsi="Tahoma" w:cs="Tahoma"/>
                <w:b w:val="0"/>
                <w:color w:val="auto"/>
                <w:kern w:val="0"/>
                <w:sz w:val="24"/>
                <w14:ligatures w14:val="none"/>
              </w:rPr>
              <w:t>Years 4, 5 and 6 will start with the Y4 Curriculum in the 2025-26 academic year.</w:t>
            </w:r>
          </w:p>
          <w:p w14:paraId="73455CBD" w14:textId="5C6C93C6" w:rsidR="00053E91" w:rsidRDefault="00053E91" w:rsidP="00053E91">
            <w:pPr>
              <w:spacing w:line="240" w:lineRule="auto"/>
              <w:ind w:left="4" w:right="0" w:firstLine="0"/>
              <w:jc w:val="both"/>
              <w:rPr>
                <w:rFonts w:ascii="Tahoma" w:hAnsi="Tahoma" w:cs="Tahoma"/>
                <w:b w:val="0"/>
                <w:bCs/>
                <w:color w:val="auto"/>
                <w:sz w:val="24"/>
              </w:rPr>
            </w:pPr>
          </w:p>
          <w:p w14:paraId="70FE3DE6" w14:textId="19701A62" w:rsidR="00321EC7" w:rsidRDefault="00E744C7" w:rsidP="00053E91">
            <w:pPr>
              <w:spacing w:line="240" w:lineRule="auto"/>
              <w:ind w:left="4" w:right="0" w:firstLine="0"/>
              <w:jc w:val="both"/>
              <w:rPr>
                <w:rFonts w:ascii="Tahoma" w:hAnsi="Tahoma" w:cs="Tahoma"/>
                <w:b w:val="0"/>
                <w:bCs/>
                <w:color w:val="auto"/>
                <w:sz w:val="24"/>
              </w:rPr>
            </w:pPr>
            <w:r w:rsidRPr="00E744C7">
              <w:rPr>
                <w:rFonts w:ascii="Tahoma" w:hAnsi="Tahoma" w:cs="Tahoma"/>
                <w:b w:val="0"/>
                <w:bCs/>
                <w:noProof/>
                <w:color w:val="auto"/>
                <w:sz w:val="24"/>
              </w:rPr>
              <w:drawing>
                <wp:anchor distT="0" distB="0" distL="114300" distR="114300" simplePos="0" relativeHeight="251663360" behindDoc="0" locked="0" layoutInCell="1" allowOverlap="1" wp14:anchorId="689A2000" wp14:editId="53553B92">
                  <wp:simplePos x="0" y="0"/>
                  <wp:positionH relativeFrom="column">
                    <wp:posOffset>7209790</wp:posOffset>
                  </wp:positionH>
                  <wp:positionV relativeFrom="paragraph">
                    <wp:posOffset>180976</wp:posOffset>
                  </wp:positionV>
                  <wp:extent cx="1345761" cy="1776730"/>
                  <wp:effectExtent l="0" t="0" r="6985" b="0"/>
                  <wp:wrapNone/>
                  <wp:docPr id="1829574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3779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811" cy="1783397"/>
                          </a:xfrm>
                          <a:prstGeom prst="rect">
                            <a:avLst/>
                          </a:prstGeom>
                        </pic:spPr>
                      </pic:pic>
                    </a:graphicData>
                  </a:graphic>
                  <wp14:sizeRelH relativeFrom="margin">
                    <wp14:pctWidth>0</wp14:pctWidth>
                  </wp14:sizeRelH>
                  <wp14:sizeRelV relativeFrom="margin">
                    <wp14:pctHeight>0</wp14:pctHeight>
                  </wp14:sizeRelV>
                </wp:anchor>
              </w:drawing>
            </w:r>
            <w:r w:rsidR="003D6FC4" w:rsidRPr="003D6FC4">
              <w:rPr>
                <w:rFonts w:ascii="Tahoma" w:hAnsi="Tahoma" w:cs="Tahoma"/>
                <w:b w:val="0"/>
                <w:bCs/>
                <w:noProof/>
                <w:color w:val="auto"/>
                <w:sz w:val="24"/>
              </w:rPr>
              <w:drawing>
                <wp:anchor distT="0" distB="0" distL="114300" distR="114300" simplePos="0" relativeHeight="251662336" behindDoc="0" locked="0" layoutInCell="1" allowOverlap="1" wp14:anchorId="4A7626D7" wp14:editId="627FC0A5">
                  <wp:simplePos x="0" y="0"/>
                  <wp:positionH relativeFrom="column">
                    <wp:posOffset>5609590</wp:posOffset>
                  </wp:positionH>
                  <wp:positionV relativeFrom="paragraph">
                    <wp:posOffset>167640</wp:posOffset>
                  </wp:positionV>
                  <wp:extent cx="1295400" cy="1792312"/>
                  <wp:effectExtent l="0" t="0" r="0" b="0"/>
                  <wp:wrapNone/>
                  <wp:docPr id="1508083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9564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5400" cy="1792312"/>
                          </a:xfrm>
                          <a:prstGeom prst="rect">
                            <a:avLst/>
                          </a:prstGeom>
                        </pic:spPr>
                      </pic:pic>
                    </a:graphicData>
                  </a:graphic>
                  <wp14:sizeRelH relativeFrom="margin">
                    <wp14:pctWidth>0</wp14:pctWidth>
                  </wp14:sizeRelH>
                  <wp14:sizeRelV relativeFrom="margin">
                    <wp14:pctHeight>0</wp14:pctHeight>
                  </wp14:sizeRelV>
                </wp:anchor>
              </w:drawing>
            </w:r>
            <w:r w:rsidR="005A2723" w:rsidRPr="005A2723">
              <w:rPr>
                <w:rFonts w:ascii="Tahoma" w:hAnsi="Tahoma" w:cs="Tahoma"/>
                <w:b w:val="0"/>
                <w:bCs/>
                <w:noProof/>
                <w:color w:val="auto"/>
                <w:sz w:val="24"/>
              </w:rPr>
              <w:drawing>
                <wp:anchor distT="0" distB="0" distL="114300" distR="114300" simplePos="0" relativeHeight="251661312" behindDoc="0" locked="0" layoutInCell="1" allowOverlap="1" wp14:anchorId="2B842AC2" wp14:editId="77BDAE0E">
                  <wp:simplePos x="0" y="0"/>
                  <wp:positionH relativeFrom="column">
                    <wp:posOffset>3940810</wp:posOffset>
                  </wp:positionH>
                  <wp:positionV relativeFrom="paragraph">
                    <wp:posOffset>169545</wp:posOffset>
                  </wp:positionV>
                  <wp:extent cx="1320559" cy="1797050"/>
                  <wp:effectExtent l="0" t="0" r="0" b="0"/>
                  <wp:wrapNone/>
                  <wp:docPr id="2019611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3520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4486" cy="1802394"/>
                          </a:xfrm>
                          <a:prstGeom prst="rect">
                            <a:avLst/>
                          </a:prstGeom>
                        </pic:spPr>
                      </pic:pic>
                    </a:graphicData>
                  </a:graphic>
                  <wp14:sizeRelH relativeFrom="margin">
                    <wp14:pctWidth>0</wp14:pctWidth>
                  </wp14:sizeRelH>
                  <wp14:sizeRelV relativeFrom="margin">
                    <wp14:pctHeight>0</wp14:pctHeight>
                  </wp14:sizeRelV>
                </wp:anchor>
              </w:drawing>
            </w:r>
            <w:r w:rsidR="003B7A3D">
              <w:rPr>
                <w:noProof/>
              </w:rPr>
              <w:drawing>
                <wp:anchor distT="0" distB="0" distL="114300" distR="114300" simplePos="0" relativeHeight="251660288" behindDoc="0" locked="0" layoutInCell="1" allowOverlap="1" wp14:anchorId="357D9D0F" wp14:editId="1DF3EA79">
                  <wp:simplePos x="0" y="0"/>
                  <wp:positionH relativeFrom="column">
                    <wp:posOffset>2378710</wp:posOffset>
                  </wp:positionH>
                  <wp:positionV relativeFrom="paragraph">
                    <wp:posOffset>164465</wp:posOffset>
                  </wp:positionV>
                  <wp:extent cx="1285995" cy="1783080"/>
                  <wp:effectExtent l="0" t="0" r="9525" b="7620"/>
                  <wp:wrapNone/>
                  <wp:docPr id="347270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5764" cy="179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0579">
              <w:rPr>
                <w:rFonts w:ascii="Tahoma" w:hAnsi="Tahoma" w:cs="Tahoma"/>
                <w:b w:val="0"/>
                <w:bCs/>
                <w:noProof/>
                <w:color w:val="auto"/>
                <w:sz w:val="24"/>
              </w:rPr>
              <w:drawing>
                <wp:anchor distT="0" distB="0" distL="114300" distR="114300" simplePos="0" relativeHeight="251659264" behindDoc="0" locked="0" layoutInCell="1" allowOverlap="1" wp14:anchorId="0A1A5446" wp14:editId="6A2E3490">
                  <wp:simplePos x="0" y="0"/>
                  <wp:positionH relativeFrom="column">
                    <wp:posOffset>786130</wp:posOffset>
                  </wp:positionH>
                  <wp:positionV relativeFrom="paragraph">
                    <wp:posOffset>118792</wp:posOffset>
                  </wp:positionV>
                  <wp:extent cx="1417320" cy="1850978"/>
                  <wp:effectExtent l="0" t="0" r="0" b="0"/>
                  <wp:wrapNone/>
                  <wp:docPr id="165122135" name="Picture 2" descr="A book cover of 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01291" name="Picture 2" descr="A book cover of a person holding a book&#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18943" cy="1853098"/>
                          </a:xfrm>
                          <a:prstGeom prst="rect">
                            <a:avLst/>
                          </a:prstGeom>
                        </pic:spPr>
                      </pic:pic>
                    </a:graphicData>
                  </a:graphic>
                  <wp14:sizeRelH relativeFrom="page">
                    <wp14:pctWidth>0</wp14:pctWidth>
                  </wp14:sizeRelH>
                  <wp14:sizeRelV relativeFrom="page">
                    <wp14:pctHeight>0</wp14:pctHeight>
                  </wp14:sizeRelV>
                </wp:anchor>
              </w:drawing>
            </w:r>
          </w:p>
          <w:p w14:paraId="71443871" w14:textId="6917DA38" w:rsidR="00321EC7" w:rsidRDefault="00321EC7" w:rsidP="00053E91">
            <w:pPr>
              <w:spacing w:line="240" w:lineRule="auto"/>
              <w:ind w:left="4" w:right="0" w:firstLine="0"/>
              <w:jc w:val="both"/>
              <w:rPr>
                <w:rFonts w:ascii="Tahoma" w:hAnsi="Tahoma" w:cs="Tahoma"/>
                <w:b w:val="0"/>
                <w:bCs/>
                <w:color w:val="auto"/>
                <w:sz w:val="24"/>
              </w:rPr>
            </w:pPr>
          </w:p>
          <w:p w14:paraId="795B65BD" w14:textId="13FFDECD" w:rsidR="00321EC7" w:rsidRDefault="00321EC7" w:rsidP="00053E91">
            <w:pPr>
              <w:spacing w:line="240" w:lineRule="auto"/>
              <w:ind w:left="4" w:right="0" w:firstLine="0"/>
              <w:jc w:val="both"/>
              <w:rPr>
                <w:rFonts w:ascii="Tahoma" w:hAnsi="Tahoma" w:cs="Tahoma"/>
                <w:b w:val="0"/>
                <w:bCs/>
                <w:color w:val="auto"/>
                <w:sz w:val="24"/>
              </w:rPr>
            </w:pPr>
          </w:p>
          <w:p w14:paraId="36854011" w14:textId="60777569" w:rsidR="00321EC7" w:rsidRDefault="00321EC7" w:rsidP="00053E91">
            <w:pPr>
              <w:spacing w:line="240" w:lineRule="auto"/>
              <w:ind w:left="4" w:right="0" w:firstLine="0"/>
              <w:jc w:val="both"/>
              <w:rPr>
                <w:rFonts w:ascii="Tahoma" w:hAnsi="Tahoma" w:cs="Tahoma"/>
                <w:b w:val="0"/>
                <w:bCs/>
                <w:color w:val="auto"/>
                <w:sz w:val="24"/>
              </w:rPr>
            </w:pPr>
          </w:p>
          <w:p w14:paraId="28245391" w14:textId="4FCF2F58" w:rsidR="00321EC7" w:rsidRDefault="00321EC7" w:rsidP="00053E91">
            <w:pPr>
              <w:spacing w:line="240" w:lineRule="auto"/>
              <w:ind w:left="4" w:right="0" w:firstLine="0"/>
              <w:jc w:val="both"/>
              <w:rPr>
                <w:rFonts w:ascii="Tahoma" w:hAnsi="Tahoma" w:cs="Tahoma"/>
                <w:b w:val="0"/>
                <w:bCs/>
                <w:color w:val="auto"/>
                <w:sz w:val="24"/>
              </w:rPr>
            </w:pPr>
          </w:p>
          <w:p w14:paraId="57D41265" w14:textId="76036E3F" w:rsidR="00321EC7" w:rsidRDefault="00321EC7" w:rsidP="00053E91">
            <w:pPr>
              <w:spacing w:line="240" w:lineRule="auto"/>
              <w:ind w:left="4" w:right="0" w:firstLine="0"/>
              <w:jc w:val="both"/>
              <w:rPr>
                <w:rFonts w:ascii="Tahoma" w:hAnsi="Tahoma" w:cs="Tahoma"/>
                <w:b w:val="0"/>
                <w:bCs/>
                <w:color w:val="auto"/>
                <w:sz w:val="24"/>
              </w:rPr>
            </w:pPr>
          </w:p>
          <w:p w14:paraId="1470D3B0" w14:textId="78C86DC7" w:rsidR="00321EC7" w:rsidRDefault="00321EC7" w:rsidP="00053E91">
            <w:pPr>
              <w:spacing w:line="240" w:lineRule="auto"/>
              <w:ind w:left="4" w:right="0" w:firstLine="0"/>
              <w:jc w:val="both"/>
              <w:rPr>
                <w:rFonts w:ascii="Tahoma" w:hAnsi="Tahoma" w:cs="Tahoma"/>
                <w:b w:val="0"/>
                <w:bCs/>
                <w:color w:val="auto"/>
                <w:sz w:val="24"/>
              </w:rPr>
            </w:pPr>
          </w:p>
          <w:p w14:paraId="0C20F34D" w14:textId="1EE4013E" w:rsidR="00321EC7" w:rsidRDefault="00321EC7" w:rsidP="00053E91">
            <w:pPr>
              <w:spacing w:line="240" w:lineRule="auto"/>
              <w:ind w:left="4" w:right="0" w:firstLine="0"/>
              <w:jc w:val="both"/>
              <w:rPr>
                <w:rFonts w:ascii="Tahoma" w:hAnsi="Tahoma" w:cs="Tahoma"/>
                <w:b w:val="0"/>
                <w:bCs/>
                <w:color w:val="auto"/>
                <w:sz w:val="24"/>
              </w:rPr>
            </w:pPr>
          </w:p>
          <w:p w14:paraId="34006D47" w14:textId="21E27936" w:rsidR="00321EC7" w:rsidRDefault="00321EC7" w:rsidP="00053E91">
            <w:pPr>
              <w:spacing w:line="240" w:lineRule="auto"/>
              <w:ind w:left="4" w:right="0" w:firstLine="0"/>
              <w:jc w:val="both"/>
              <w:rPr>
                <w:rFonts w:ascii="Tahoma" w:hAnsi="Tahoma" w:cs="Tahoma"/>
                <w:b w:val="0"/>
                <w:bCs/>
                <w:color w:val="auto"/>
                <w:sz w:val="24"/>
              </w:rPr>
            </w:pPr>
          </w:p>
          <w:p w14:paraId="629D897A" w14:textId="61D7D0F9" w:rsidR="00321EC7" w:rsidRDefault="00321EC7" w:rsidP="00053E91">
            <w:pPr>
              <w:spacing w:line="240" w:lineRule="auto"/>
              <w:ind w:left="4" w:right="0" w:firstLine="0"/>
              <w:jc w:val="both"/>
              <w:rPr>
                <w:rFonts w:ascii="Tahoma" w:hAnsi="Tahoma" w:cs="Tahoma"/>
                <w:b w:val="0"/>
                <w:bCs/>
                <w:color w:val="auto"/>
                <w:sz w:val="24"/>
              </w:rPr>
            </w:pPr>
          </w:p>
          <w:p w14:paraId="090FCCE1" w14:textId="43E1E2A2" w:rsidR="00321EC7" w:rsidRDefault="00321EC7" w:rsidP="00053E91">
            <w:pPr>
              <w:spacing w:line="240" w:lineRule="auto"/>
              <w:ind w:left="4" w:right="0" w:firstLine="0"/>
              <w:jc w:val="both"/>
              <w:rPr>
                <w:rFonts w:ascii="Tahoma" w:hAnsi="Tahoma" w:cs="Tahoma"/>
                <w:b w:val="0"/>
                <w:bCs/>
                <w:color w:val="auto"/>
                <w:sz w:val="24"/>
              </w:rPr>
            </w:pPr>
          </w:p>
          <w:p w14:paraId="45C44780" w14:textId="1CE57436" w:rsidR="00053E91" w:rsidRPr="009D7B58" w:rsidRDefault="00053E91" w:rsidP="00053E91">
            <w:pPr>
              <w:spacing w:line="240" w:lineRule="auto"/>
              <w:ind w:left="0" w:right="0" w:firstLine="0"/>
              <w:jc w:val="both"/>
              <w:rPr>
                <w:rFonts w:ascii="Tahoma" w:hAnsi="Tahoma" w:cs="Tahoma"/>
                <w:b w:val="0"/>
                <w:bCs/>
                <w:color w:val="262626"/>
                <w:sz w:val="24"/>
              </w:rPr>
            </w:pPr>
          </w:p>
        </w:tc>
      </w:tr>
    </w:tbl>
    <w:p w14:paraId="50C2F990" w14:textId="38390897" w:rsidR="009D2AFE" w:rsidRDefault="009D2AFE">
      <w:r>
        <w:lastRenderedPageBreak/>
        <w:br w:type="page"/>
      </w:r>
    </w:p>
    <w:tbl>
      <w:tblPr>
        <w:tblStyle w:val="TableGrid"/>
        <w:tblW w:w="14854" w:type="dxa"/>
        <w:tblInd w:w="6" w:type="dxa"/>
        <w:tblCellMar>
          <w:top w:w="52" w:type="dxa"/>
          <w:left w:w="107" w:type="dxa"/>
          <w:right w:w="113" w:type="dxa"/>
        </w:tblCellMar>
        <w:tblLook w:val="04A0" w:firstRow="1" w:lastRow="0" w:firstColumn="1" w:lastColumn="0" w:noHBand="0" w:noVBand="1"/>
      </w:tblPr>
      <w:tblGrid>
        <w:gridCol w:w="14854"/>
      </w:tblGrid>
      <w:tr w:rsidR="000E40C4" w14:paraId="0E3E473F" w14:textId="77777777" w:rsidTr="00053E91">
        <w:trPr>
          <w:trHeight w:val="397"/>
        </w:trPr>
        <w:tc>
          <w:tcPr>
            <w:tcW w:w="14854" w:type="dxa"/>
            <w:tcBorders>
              <w:top w:val="single" w:sz="4" w:space="0" w:color="000000"/>
              <w:left w:val="single" w:sz="4" w:space="0" w:color="000000"/>
              <w:bottom w:val="single" w:sz="4" w:space="0" w:color="000000"/>
              <w:right w:val="single" w:sz="4" w:space="0" w:color="000000"/>
            </w:tcBorders>
            <w:shd w:val="clear" w:color="auto" w:fill="FFC000"/>
          </w:tcPr>
          <w:p w14:paraId="3DDE2500" w14:textId="57396ACC" w:rsidR="000E40C4" w:rsidRPr="00053E91" w:rsidRDefault="000E40C4" w:rsidP="00053E91">
            <w:pPr>
              <w:ind w:left="0" w:right="201" w:firstLine="0"/>
              <w:jc w:val="center"/>
              <w:rPr>
                <w:rFonts w:ascii="Tahoma" w:hAnsi="Tahoma" w:cs="Tahoma"/>
                <w:bCs/>
                <w:color w:val="auto"/>
                <w:sz w:val="24"/>
              </w:rPr>
            </w:pPr>
            <w:r w:rsidRPr="00053E91">
              <w:rPr>
                <w:rFonts w:ascii="Tahoma" w:hAnsi="Tahoma" w:cs="Tahoma"/>
                <w:bCs/>
                <w:color w:val="353535"/>
                <w:sz w:val="24"/>
              </w:rPr>
              <w:lastRenderedPageBreak/>
              <w:t>IMPACT</w:t>
            </w:r>
          </w:p>
        </w:tc>
      </w:tr>
      <w:tr w:rsidR="008B52C3" w14:paraId="40BF4D21" w14:textId="77777777">
        <w:trPr>
          <w:trHeight w:val="6238"/>
        </w:trPr>
        <w:tc>
          <w:tcPr>
            <w:tcW w:w="14854" w:type="dxa"/>
            <w:tcBorders>
              <w:top w:val="single" w:sz="4" w:space="0" w:color="000000"/>
              <w:left w:val="single" w:sz="4" w:space="0" w:color="000000"/>
              <w:bottom w:val="single" w:sz="4" w:space="0" w:color="000000"/>
              <w:right w:val="single" w:sz="4" w:space="0" w:color="000000"/>
            </w:tcBorders>
          </w:tcPr>
          <w:p w14:paraId="033C2B4B" w14:textId="6F12DEB7" w:rsidR="000E40C4" w:rsidRPr="000E40C4" w:rsidRDefault="000E40C4" w:rsidP="000E40C4">
            <w:pPr>
              <w:ind w:left="0" w:right="201" w:firstLine="0"/>
              <w:jc w:val="left"/>
              <w:rPr>
                <w:rFonts w:ascii="Tahoma" w:hAnsi="Tahoma" w:cs="Tahoma"/>
                <w:b w:val="0"/>
                <w:color w:val="353535"/>
                <w:sz w:val="24"/>
              </w:rPr>
            </w:pPr>
            <w:r w:rsidRPr="000E40C4">
              <w:rPr>
                <w:rFonts w:ascii="Tahoma" w:hAnsi="Tahoma" w:cs="Tahoma"/>
                <w:b w:val="0"/>
                <w:color w:val="000000"/>
                <w:sz w:val="24"/>
              </w:rPr>
              <w:t xml:space="preserve">Children will show achievement through independently applying the knowledge learned; this will be evidenced through:  </w:t>
            </w:r>
          </w:p>
          <w:p w14:paraId="36558143" w14:textId="6DF4D874" w:rsidR="000E40C4" w:rsidRPr="000E40C4" w:rsidRDefault="000E40C4" w:rsidP="000E40C4">
            <w:pPr>
              <w:spacing w:after="134"/>
              <w:ind w:left="0" w:right="0" w:firstLine="0"/>
              <w:jc w:val="left"/>
              <w:rPr>
                <w:rFonts w:ascii="Tahoma" w:hAnsi="Tahoma" w:cs="Tahoma"/>
                <w:sz w:val="24"/>
              </w:rPr>
            </w:pPr>
            <w:r w:rsidRPr="000E40C4">
              <w:rPr>
                <w:rFonts w:ascii="Tahoma" w:hAnsi="Tahoma" w:cs="Tahoma"/>
                <w:b w:val="0"/>
                <w:color w:val="000000"/>
                <w:sz w:val="24"/>
              </w:rPr>
              <w:t xml:space="preserve"> </w:t>
            </w:r>
          </w:p>
          <w:p w14:paraId="6BE3B965" w14:textId="012472D1" w:rsidR="000E40C4" w:rsidRPr="000E40C4" w:rsidRDefault="000E40C4" w:rsidP="00332B10">
            <w:pPr>
              <w:numPr>
                <w:ilvl w:val="0"/>
                <w:numId w:val="2"/>
              </w:numPr>
              <w:spacing w:line="360" w:lineRule="auto"/>
              <w:ind w:right="205" w:hanging="360"/>
              <w:jc w:val="left"/>
              <w:rPr>
                <w:rFonts w:ascii="Tahoma" w:hAnsi="Tahoma" w:cs="Tahoma"/>
                <w:sz w:val="24"/>
              </w:rPr>
            </w:pPr>
            <w:r w:rsidRPr="000E40C4">
              <w:rPr>
                <w:rFonts w:ascii="Tahoma" w:hAnsi="Tahoma" w:cs="Tahoma"/>
                <w:b w:val="0"/>
                <w:color w:val="000000"/>
                <w:sz w:val="24"/>
              </w:rPr>
              <w:t xml:space="preserve">Building and revisiting a knowledge schema throughout the unit and before and after each lesson, with a focus on key vocabulary. </w:t>
            </w:r>
            <w:r w:rsidRPr="000E40C4">
              <w:rPr>
                <w:rFonts w:ascii="Tahoma" w:hAnsi="Tahoma" w:cs="Tahoma"/>
                <w:b w:val="0"/>
                <w:color w:val="000000"/>
                <w:sz w:val="24"/>
              </w:rPr>
              <w:tab/>
            </w:r>
          </w:p>
          <w:p w14:paraId="6D1086CE" w14:textId="37376FFA" w:rsidR="000E40C4" w:rsidRPr="000E40C4" w:rsidRDefault="000E40C4" w:rsidP="00332B10">
            <w:pPr>
              <w:numPr>
                <w:ilvl w:val="0"/>
                <w:numId w:val="2"/>
              </w:numPr>
              <w:spacing w:line="360" w:lineRule="auto"/>
              <w:ind w:right="205" w:hanging="360"/>
              <w:jc w:val="left"/>
              <w:rPr>
                <w:rFonts w:ascii="Tahoma" w:hAnsi="Tahoma" w:cs="Tahoma"/>
                <w:sz w:val="24"/>
              </w:rPr>
            </w:pPr>
            <w:r>
              <w:rPr>
                <w:rFonts w:ascii="Tahoma" w:hAnsi="Tahoma" w:cs="Tahoma"/>
                <w:b w:val="0"/>
                <w:color w:val="000000"/>
                <w:sz w:val="24"/>
              </w:rPr>
              <w:t>L</w:t>
            </w:r>
            <w:r w:rsidRPr="000E40C4">
              <w:rPr>
                <w:rFonts w:ascii="Tahoma" w:hAnsi="Tahoma" w:cs="Tahoma"/>
                <w:b w:val="0"/>
                <w:color w:val="000000"/>
                <w:sz w:val="24"/>
              </w:rPr>
              <w:t>esson observations and subject leader discussions with pupils.</w:t>
            </w:r>
            <w:r w:rsidRPr="000E40C4">
              <w:rPr>
                <w:rFonts w:ascii="Tahoma" w:hAnsi="Tahoma" w:cs="Tahoma"/>
                <w:b w:val="0"/>
                <w:color w:val="000000"/>
                <w:sz w:val="24"/>
              </w:rPr>
              <w:tab/>
            </w:r>
          </w:p>
          <w:p w14:paraId="094CB6D8" w14:textId="528DF3E6" w:rsidR="000E40C4" w:rsidRPr="000E40C4" w:rsidRDefault="000E40C4" w:rsidP="00332B10">
            <w:pPr>
              <w:spacing w:line="360" w:lineRule="auto"/>
              <w:ind w:left="360" w:right="205" w:firstLine="0"/>
              <w:jc w:val="left"/>
              <w:rPr>
                <w:rFonts w:ascii="Tahoma" w:hAnsi="Tahoma" w:cs="Tahoma"/>
                <w:sz w:val="24"/>
              </w:rPr>
            </w:pPr>
            <w:r w:rsidRPr="000E40C4">
              <w:rPr>
                <w:rFonts w:ascii="Tahoma" w:eastAsia="Segoe UI Symbol" w:hAnsi="Tahoma" w:cs="Tahoma"/>
                <w:b w:val="0"/>
                <w:color w:val="000000"/>
                <w:sz w:val="24"/>
                <w:vertAlign w:val="subscript"/>
              </w:rPr>
              <w:t>•</w:t>
            </w:r>
            <w:r w:rsidRPr="000E40C4">
              <w:rPr>
                <w:rFonts w:ascii="Tahoma" w:eastAsia="Arial" w:hAnsi="Tahoma" w:cs="Tahoma"/>
                <w:b w:val="0"/>
                <w:color w:val="000000"/>
                <w:sz w:val="24"/>
              </w:rPr>
              <w:t xml:space="preserve"> </w:t>
            </w:r>
            <w:r w:rsidRPr="000E40C4">
              <w:rPr>
                <w:rFonts w:ascii="Tahoma" w:eastAsia="Arial" w:hAnsi="Tahoma" w:cs="Tahoma"/>
                <w:b w:val="0"/>
                <w:color w:val="000000"/>
                <w:sz w:val="24"/>
              </w:rPr>
              <w:tab/>
            </w:r>
            <w:r w:rsidRPr="000E40C4">
              <w:rPr>
                <w:rFonts w:ascii="Tahoma" w:hAnsi="Tahoma" w:cs="Tahoma"/>
                <w:b w:val="0"/>
                <w:color w:val="000000"/>
                <w:sz w:val="24"/>
              </w:rPr>
              <w:t xml:space="preserve">Displays and knowledge schema creation. </w:t>
            </w:r>
          </w:p>
          <w:p w14:paraId="09905980" w14:textId="14CF3444" w:rsidR="000E40C4" w:rsidRPr="000E40C4" w:rsidRDefault="000E40C4" w:rsidP="00332B10">
            <w:pPr>
              <w:numPr>
                <w:ilvl w:val="0"/>
                <w:numId w:val="2"/>
              </w:numPr>
              <w:spacing w:line="360" w:lineRule="auto"/>
              <w:ind w:right="205" w:hanging="360"/>
              <w:jc w:val="left"/>
              <w:rPr>
                <w:rFonts w:ascii="Tahoma" w:hAnsi="Tahoma" w:cs="Tahoma"/>
                <w:sz w:val="24"/>
              </w:rPr>
            </w:pPr>
            <w:r>
              <w:rPr>
                <w:rFonts w:ascii="Tahoma" w:hAnsi="Tahoma" w:cs="Tahoma"/>
                <w:b w:val="0"/>
                <w:color w:val="000000"/>
                <w:sz w:val="24"/>
              </w:rPr>
              <w:t>A</w:t>
            </w:r>
            <w:r w:rsidRPr="000E40C4">
              <w:rPr>
                <w:rFonts w:ascii="Tahoma" w:hAnsi="Tahoma" w:cs="Tahoma"/>
                <w:b w:val="0"/>
                <w:color w:val="000000"/>
                <w:sz w:val="24"/>
              </w:rPr>
              <w:t xml:space="preserve">nswering retrieval questions to support recall and committing information </w:t>
            </w:r>
            <w:r w:rsidR="00BD6578" w:rsidRPr="000E40C4">
              <w:rPr>
                <w:rFonts w:ascii="Tahoma" w:hAnsi="Tahoma" w:cs="Tahoma"/>
                <w:b w:val="0"/>
                <w:color w:val="000000"/>
                <w:sz w:val="24"/>
              </w:rPr>
              <w:t>to their long-term memories</w:t>
            </w:r>
            <w:r w:rsidR="00BD6578">
              <w:rPr>
                <w:rFonts w:ascii="Tahoma" w:hAnsi="Tahoma" w:cs="Tahoma"/>
                <w:b w:val="0"/>
                <w:color w:val="000000"/>
                <w:sz w:val="24"/>
              </w:rPr>
              <w:t>.</w:t>
            </w:r>
            <w:r w:rsidRPr="000E40C4">
              <w:rPr>
                <w:rFonts w:ascii="Tahoma" w:hAnsi="Tahoma" w:cs="Tahoma"/>
                <w:b w:val="0"/>
                <w:color w:val="000000"/>
                <w:sz w:val="24"/>
              </w:rPr>
              <w:tab/>
            </w:r>
          </w:p>
          <w:p w14:paraId="6DE44465" w14:textId="408607D4" w:rsidR="00BD6578" w:rsidRDefault="000E40C4" w:rsidP="00332B10">
            <w:pPr>
              <w:numPr>
                <w:ilvl w:val="0"/>
                <w:numId w:val="2"/>
              </w:numPr>
              <w:spacing w:line="360" w:lineRule="auto"/>
              <w:ind w:right="205" w:hanging="360"/>
              <w:jc w:val="left"/>
              <w:rPr>
                <w:rFonts w:ascii="Tahoma" w:hAnsi="Tahoma" w:cs="Tahoma"/>
                <w:sz w:val="24"/>
              </w:rPr>
            </w:pPr>
            <w:r w:rsidRPr="000E40C4">
              <w:rPr>
                <w:rFonts w:ascii="Tahoma" w:hAnsi="Tahoma" w:cs="Tahoma"/>
                <w:b w:val="0"/>
                <w:color w:val="000000"/>
                <w:sz w:val="24"/>
              </w:rPr>
              <w:t>Pupil voice opportunities for the children to reflect on their</w:t>
            </w:r>
            <w:r w:rsidR="00BD6578">
              <w:rPr>
                <w:rFonts w:ascii="Tahoma" w:hAnsi="Tahoma" w:cs="Tahoma"/>
                <w:b w:val="0"/>
                <w:color w:val="000000"/>
                <w:sz w:val="24"/>
              </w:rPr>
              <w:t xml:space="preserve"> </w:t>
            </w:r>
            <w:r w:rsidRPr="00BD6578">
              <w:rPr>
                <w:rFonts w:ascii="Tahoma" w:hAnsi="Tahoma" w:cs="Tahoma"/>
                <w:b w:val="0"/>
                <w:color w:val="000000"/>
                <w:sz w:val="24"/>
              </w:rPr>
              <w:t xml:space="preserve">own learning and progression.  </w:t>
            </w:r>
          </w:p>
          <w:p w14:paraId="1611C3F1" w14:textId="1DB66182" w:rsidR="000E40C4" w:rsidRPr="00BD6578" w:rsidRDefault="00EA6588" w:rsidP="00332B10">
            <w:pPr>
              <w:numPr>
                <w:ilvl w:val="0"/>
                <w:numId w:val="2"/>
              </w:numPr>
              <w:spacing w:line="360" w:lineRule="auto"/>
              <w:ind w:right="205" w:hanging="360"/>
              <w:jc w:val="left"/>
              <w:rPr>
                <w:rFonts w:ascii="Tahoma" w:hAnsi="Tahoma" w:cs="Tahoma"/>
                <w:sz w:val="24"/>
              </w:rPr>
            </w:pPr>
            <w:r w:rsidRPr="005C25B4">
              <w:rPr>
                <w:noProof/>
                <w:sz w:val="24"/>
              </w:rPr>
              <w:drawing>
                <wp:anchor distT="0" distB="0" distL="114300" distR="114300" simplePos="0" relativeHeight="251658240" behindDoc="0" locked="0" layoutInCell="1" allowOverlap="1" wp14:anchorId="779D34D7" wp14:editId="6D297ED3">
                  <wp:simplePos x="0" y="0"/>
                  <wp:positionH relativeFrom="column">
                    <wp:posOffset>4413250</wp:posOffset>
                  </wp:positionH>
                  <wp:positionV relativeFrom="paragraph">
                    <wp:posOffset>449580</wp:posOffset>
                  </wp:positionV>
                  <wp:extent cx="4884420" cy="1945123"/>
                  <wp:effectExtent l="0" t="0" r="0" b="0"/>
                  <wp:wrapNone/>
                  <wp:docPr id="140330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00751" name=""/>
                          <pic:cNvPicPr/>
                        </pic:nvPicPr>
                        <pic:blipFill>
                          <a:blip r:embed="rId16">
                            <a:extLst>
                              <a:ext uri="{28A0092B-C50C-407E-A947-70E740481C1C}">
                                <a14:useLocalDpi xmlns:a14="http://schemas.microsoft.com/office/drawing/2010/main" val="0"/>
                              </a:ext>
                            </a:extLst>
                          </a:blip>
                          <a:stretch>
                            <a:fillRect/>
                          </a:stretch>
                        </pic:blipFill>
                        <pic:spPr>
                          <a:xfrm>
                            <a:off x="0" y="0"/>
                            <a:ext cx="4884420" cy="1945123"/>
                          </a:xfrm>
                          <a:prstGeom prst="rect">
                            <a:avLst/>
                          </a:prstGeom>
                        </pic:spPr>
                      </pic:pic>
                    </a:graphicData>
                  </a:graphic>
                  <wp14:sizeRelH relativeFrom="margin">
                    <wp14:pctWidth>0</wp14:pctWidth>
                  </wp14:sizeRelH>
                  <wp14:sizeRelV relativeFrom="margin">
                    <wp14:pctHeight>0</wp14:pctHeight>
                  </wp14:sizeRelV>
                </wp:anchor>
              </w:drawing>
            </w:r>
            <w:r w:rsidR="000E40C4" w:rsidRPr="00BD6578">
              <w:rPr>
                <w:rFonts w:ascii="Tahoma" w:hAnsi="Tahoma" w:cs="Tahoma"/>
                <w:b w:val="0"/>
                <w:color w:val="000000"/>
                <w:sz w:val="24"/>
              </w:rPr>
              <w:t xml:space="preserve">Understanding and using prior knowledge, from current or previous year groups’, alongside the unit, making connections and thinking about similarities, differences, and connections.  </w:t>
            </w:r>
          </w:p>
          <w:p w14:paraId="493F48A3" w14:textId="10C62CEE" w:rsidR="00BD6578" w:rsidRDefault="000E40C4" w:rsidP="00332B10">
            <w:pPr>
              <w:numPr>
                <w:ilvl w:val="0"/>
                <w:numId w:val="2"/>
              </w:numPr>
              <w:spacing w:line="360" w:lineRule="auto"/>
              <w:ind w:right="205" w:hanging="360"/>
              <w:jc w:val="left"/>
              <w:rPr>
                <w:rFonts w:ascii="Tahoma" w:hAnsi="Tahoma" w:cs="Tahoma"/>
                <w:sz w:val="24"/>
              </w:rPr>
            </w:pPr>
            <w:r w:rsidRPr="00BD6578">
              <w:rPr>
                <w:rFonts w:ascii="Tahoma" w:hAnsi="Tahoma" w:cs="Tahoma"/>
                <w:b w:val="0"/>
                <w:color w:val="000000"/>
                <w:sz w:val="24"/>
              </w:rPr>
              <w:t xml:space="preserve">End of unit synoptic tasks. </w:t>
            </w:r>
          </w:p>
          <w:p w14:paraId="3E4EC9C9" w14:textId="70380729" w:rsidR="000E40C4" w:rsidRPr="00BD6578" w:rsidRDefault="000E40C4" w:rsidP="00332B10">
            <w:pPr>
              <w:numPr>
                <w:ilvl w:val="0"/>
                <w:numId w:val="2"/>
              </w:numPr>
              <w:spacing w:line="360" w:lineRule="auto"/>
              <w:ind w:right="205" w:hanging="360"/>
              <w:jc w:val="left"/>
              <w:rPr>
                <w:rFonts w:ascii="Tahoma" w:hAnsi="Tahoma" w:cs="Tahoma"/>
                <w:sz w:val="24"/>
              </w:rPr>
            </w:pPr>
            <w:r w:rsidRPr="00BD6578">
              <w:rPr>
                <w:rFonts w:ascii="Tahoma" w:hAnsi="Tahoma" w:cs="Tahoma"/>
                <w:b w:val="0"/>
                <w:color w:val="000000"/>
                <w:sz w:val="24"/>
              </w:rPr>
              <w:t xml:space="preserve">Confidently debating and discussing choices made. </w:t>
            </w:r>
          </w:p>
          <w:p w14:paraId="6F9FECB3" w14:textId="26BBC041" w:rsidR="000E40C4" w:rsidRPr="000E40C4" w:rsidRDefault="000E40C4" w:rsidP="00332B10">
            <w:pPr>
              <w:spacing w:line="360" w:lineRule="auto"/>
              <w:ind w:left="0" w:right="1512" w:firstLine="0"/>
              <w:jc w:val="left"/>
              <w:rPr>
                <w:rFonts w:ascii="Tahoma" w:hAnsi="Tahoma" w:cs="Tahoma"/>
                <w:sz w:val="24"/>
              </w:rPr>
            </w:pPr>
            <w:r w:rsidRPr="000E40C4">
              <w:rPr>
                <w:rFonts w:ascii="Tahoma" w:hAnsi="Tahoma" w:cs="Tahoma"/>
                <w:b w:val="0"/>
                <w:color w:val="000000"/>
                <w:sz w:val="24"/>
              </w:rPr>
              <w:t xml:space="preserve"> </w:t>
            </w:r>
          </w:p>
          <w:p w14:paraId="2C01B903" w14:textId="753638DC" w:rsidR="003D44BC" w:rsidRDefault="003D44BC" w:rsidP="00332B10">
            <w:pPr>
              <w:tabs>
                <w:tab w:val="left" w:pos="9024"/>
              </w:tabs>
              <w:spacing w:line="360" w:lineRule="auto"/>
              <w:jc w:val="left"/>
              <w:rPr>
                <w:rFonts w:ascii="Tahoma" w:hAnsi="Tahoma" w:cs="Tahoma"/>
                <w:sz w:val="24"/>
              </w:rPr>
            </w:pPr>
            <w:r w:rsidRPr="000E40C4">
              <w:rPr>
                <w:rFonts w:ascii="Tahoma" w:hAnsi="Tahoma" w:cs="Tahoma"/>
                <w:sz w:val="24"/>
              </w:rPr>
              <w:tab/>
            </w:r>
          </w:p>
          <w:p w14:paraId="3425446C" w14:textId="4CA9ADAA" w:rsidR="00332B10" w:rsidRDefault="00332B10" w:rsidP="00EA6588">
            <w:pPr>
              <w:tabs>
                <w:tab w:val="left" w:pos="9024"/>
              </w:tabs>
              <w:spacing w:line="360" w:lineRule="auto"/>
              <w:ind w:left="0" w:firstLine="0"/>
              <w:jc w:val="left"/>
              <w:rPr>
                <w:sz w:val="24"/>
              </w:rPr>
            </w:pPr>
          </w:p>
          <w:p w14:paraId="606CCB99" w14:textId="77777777" w:rsidR="00EA6588" w:rsidRDefault="00EA6588" w:rsidP="00EA6588">
            <w:pPr>
              <w:tabs>
                <w:tab w:val="left" w:pos="9024"/>
              </w:tabs>
              <w:spacing w:line="360" w:lineRule="auto"/>
              <w:ind w:left="0" w:firstLine="0"/>
              <w:jc w:val="left"/>
              <w:rPr>
                <w:sz w:val="24"/>
              </w:rPr>
            </w:pPr>
          </w:p>
          <w:p w14:paraId="62891A35" w14:textId="0B201A7A" w:rsidR="00332B10" w:rsidRPr="003D44BC" w:rsidRDefault="00332B10" w:rsidP="00EA6588">
            <w:pPr>
              <w:tabs>
                <w:tab w:val="left" w:pos="9024"/>
              </w:tabs>
              <w:spacing w:line="360" w:lineRule="auto"/>
              <w:ind w:left="0" w:firstLine="0"/>
              <w:jc w:val="left"/>
              <w:rPr>
                <w:sz w:val="24"/>
              </w:rPr>
            </w:pPr>
          </w:p>
        </w:tc>
      </w:tr>
    </w:tbl>
    <w:p w14:paraId="30EFEE8F" w14:textId="2496CC2B" w:rsidR="0082642C" w:rsidRDefault="0082642C" w:rsidP="00EA6588">
      <w:pPr>
        <w:ind w:left="0" w:right="0" w:firstLine="0"/>
        <w:jc w:val="both"/>
      </w:pPr>
    </w:p>
    <w:sectPr w:rsidR="0082642C" w:rsidSect="00B06BF9">
      <w:pgSz w:w="16838" w:h="11906" w:orient="landscape"/>
      <w:pgMar w:top="201" w:right="3655" w:bottom="284"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F0F00"/>
    <w:multiLevelType w:val="hybridMultilevel"/>
    <w:tmpl w:val="3256829E"/>
    <w:lvl w:ilvl="0" w:tplc="911692F0">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B964E4A">
      <w:start w:val="1"/>
      <w:numFmt w:val="bullet"/>
      <w:lvlText w:val="o"/>
      <w:lvlJc w:val="left"/>
      <w:pPr>
        <w:ind w:left="1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0BC7814">
      <w:start w:val="1"/>
      <w:numFmt w:val="bullet"/>
      <w:lvlText w:val="▪"/>
      <w:lvlJc w:val="left"/>
      <w:pPr>
        <w:ind w:left="1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47C52D2">
      <w:start w:val="1"/>
      <w:numFmt w:val="bullet"/>
      <w:lvlText w:val="•"/>
      <w:lvlJc w:val="left"/>
      <w:pPr>
        <w:ind w:left="2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9FCB05A">
      <w:start w:val="1"/>
      <w:numFmt w:val="bullet"/>
      <w:lvlText w:val="o"/>
      <w:lvlJc w:val="left"/>
      <w:pPr>
        <w:ind w:left="3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4FA396C">
      <w:start w:val="1"/>
      <w:numFmt w:val="bullet"/>
      <w:lvlText w:val="▪"/>
      <w:lvlJc w:val="left"/>
      <w:pPr>
        <w:ind w:left="40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552E03C">
      <w:start w:val="1"/>
      <w:numFmt w:val="bullet"/>
      <w:lvlText w:val="•"/>
      <w:lvlJc w:val="left"/>
      <w:pPr>
        <w:ind w:left="4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C3EC618">
      <w:start w:val="1"/>
      <w:numFmt w:val="bullet"/>
      <w:lvlText w:val="o"/>
      <w:lvlJc w:val="left"/>
      <w:pPr>
        <w:ind w:left="5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D429726">
      <w:start w:val="1"/>
      <w:numFmt w:val="bullet"/>
      <w:lvlText w:val="▪"/>
      <w:lvlJc w:val="left"/>
      <w:pPr>
        <w:ind w:left="6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25203C3"/>
    <w:multiLevelType w:val="multilevel"/>
    <w:tmpl w:val="FF02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ED1EBE"/>
    <w:multiLevelType w:val="hybridMultilevel"/>
    <w:tmpl w:val="3DD21E56"/>
    <w:lvl w:ilvl="0" w:tplc="2FC065F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BEF174">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EAA182">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9E4FE8">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A0A60A">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A4C604">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501A72">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D0E58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EE637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443378145">
    <w:abstractNumId w:val="0"/>
  </w:num>
  <w:num w:numId="2" w16cid:durableId="1095395283">
    <w:abstractNumId w:val="2"/>
  </w:num>
  <w:num w:numId="3" w16cid:durableId="486826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42C"/>
    <w:rsid w:val="000252A1"/>
    <w:rsid w:val="00036F47"/>
    <w:rsid w:val="00053E91"/>
    <w:rsid w:val="000D25D7"/>
    <w:rsid w:val="000E40C4"/>
    <w:rsid w:val="0013623F"/>
    <w:rsid w:val="0016748B"/>
    <w:rsid w:val="001F122E"/>
    <w:rsid w:val="001F52F4"/>
    <w:rsid w:val="00217911"/>
    <w:rsid w:val="00241AB5"/>
    <w:rsid w:val="002A56BC"/>
    <w:rsid w:val="002F19EF"/>
    <w:rsid w:val="00321EC7"/>
    <w:rsid w:val="00332B10"/>
    <w:rsid w:val="00337850"/>
    <w:rsid w:val="00343155"/>
    <w:rsid w:val="00387F5C"/>
    <w:rsid w:val="00397B9F"/>
    <w:rsid w:val="003B7A3D"/>
    <w:rsid w:val="003D44BC"/>
    <w:rsid w:val="003D6FC4"/>
    <w:rsid w:val="00406CFB"/>
    <w:rsid w:val="0041100B"/>
    <w:rsid w:val="00422677"/>
    <w:rsid w:val="00467BFF"/>
    <w:rsid w:val="0047754B"/>
    <w:rsid w:val="00482EC4"/>
    <w:rsid w:val="00500579"/>
    <w:rsid w:val="00537999"/>
    <w:rsid w:val="00585A66"/>
    <w:rsid w:val="005A2723"/>
    <w:rsid w:val="005C25B4"/>
    <w:rsid w:val="00625F42"/>
    <w:rsid w:val="006451F5"/>
    <w:rsid w:val="006C403C"/>
    <w:rsid w:val="006F7DF2"/>
    <w:rsid w:val="00715C60"/>
    <w:rsid w:val="007351A9"/>
    <w:rsid w:val="00764618"/>
    <w:rsid w:val="007A5209"/>
    <w:rsid w:val="007E1847"/>
    <w:rsid w:val="0082642C"/>
    <w:rsid w:val="0084118E"/>
    <w:rsid w:val="0085573C"/>
    <w:rsid w:val="00895C47"/>
    <w:rsid w:val="008B52C3"/>
    <w:rsid w:val="008D6C9E"/>
    <w:rsid w:val="008E3CEA"/>
    <w:rsid w:val="008F7386"/>
    <w:rsid w:val="00957532"/>
    <w:rsid w:val="00974436"/>
    <w:rsid w:val="0098383A"/>
    <w:rsid w:val="009D2AFE"/>
    <w:rsid w:val="009D7B58"/>
    <w:rsid w:val="00A27E6B"/>
    <w:rsid w:val="00A605BF"/>
    <w:rsid w:val="00AC6E75"/>
    <w:rsid w:val="00AD2CDA"/>
    <w:rsid w:val="00B01758"/>
    <w:rsid w:val="00B06BF9"/>
    <w:rsid w:val="00B20783"/>
    <w:rsid w:val="00B705CC"/>
    <w:rsid w:val="00BA6CFE"/>
    <w:rsid w:val="00BD6578"/>
    <w:rsid w:val="00BE36F4"/>
    <w:rsid w:val="00BE758D"/>
    <w:rsid w:val="00C103C8"/>
    <w:rsid w:val="00C6059C"/>
    <w:rsid w:val="00C97F9E"/>
    <w:rsid w:val="00CB2A81"/>
    <w:rsid w:val="00CE154F"/>
    <w:rsid w:val="00D23AD7"/>
    <w:rsid w:val="00D846A6"/>
    <w:rsid w:val="00D8784F"/>
    <w:rsid w:val="00E346F2"/>
    <w:rsid w:val="00E4393E"/>
    <w:rsid w:val="00E744C7"/>
    <w:rsid w:val="00EA6588"/>
    <w:rsid w:val="00EE5916"/>
    <w:rsid w:val="00EF7AB2"/>
    <w:rsid w:val="00F03295"/>
    <w:rsid w:val="00F149A8"/>
    <w:rsid w:val="00F31F13"/>
    <w:rsid w:val="00F6251B"/>
    <w:rsid w:val="00FB68A9"/>
    <w:rsid w:val="00FC1552"/>
    <w:rsid w:val="00FD2577"/>
    <w:rsid w:val="0A8F94CD"/>
    <w:rsid w:val="4F04CB9C"/>
    <w:rsid w:val="58553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F82CC"/>
  <w15:docId w15:val="{FDFB9255-1B06-45AE-8AD6-4B6E51313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59" w:lineRule="auto"/>
      <w:ind w:left="-2" w:right="70" w:hanging="10"/>
      <w:jc w:val="right"/>
    </w:pPr>
    <w:rPr>
      <w:rFonts w:ascii="Calibri" w:eastAsia="Calibri" w:hAnsi="Calibri" w:cs="Calibri"/>
      <w:b/>
      <w:color w:val="2E74B5"/>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afb7da-1630-466f-b8ac-5f9079687ced">
      <Terms xmlns="http://schemas.microsoft.com/office/infopath/2007/PartnerControls"/>
    </lcf76f155ced4ddcb4097134ff3c332f>
    <TaxCatchAll xmlns="32d4b3c8-3173-4db6-a6df-2ee81da65936" xsi:nil="true"/>
    <SharedWithUsers xmlns="32d4b3c8-3173-4db6-a6df-2ee81da65936">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DE1834C87F4A4CAD0514D969689C61" ma:contentTypeVersion="16" ma:contentTypeDescription="Create a new document." ma:contentTypeScope="" ma:versionID="bcbeb30e46a92d22aa5bfc17de8541d9">
  <xsd:schema xmlns:xsd="http://www.w3.org/2001/XMLSchema" xmlns:xs="http://www.w3.org/2001/XMLSchema" xmlns:p="http://schemas.microsoft.com/office/2006/metadata/properties" xmlns:ns2="afafb7da-1630-466f-b8ac-5f9079687ced" xmlns:ns3="32d4b3c8-3173-4db6-a6df-2ee81da65936" targetNamespace="http://schemas.microsoft.com/office/2006/metadata/properties" ma:root="true" ma:fieldsID="a8d67316985ee4cd31521789f39fca3c" ns2:_="" ns3:_="">
    <xsd:import namespace="afafb7da-1630-466f-b8ac-5f9079687ced"/>
    <xsd:import namespace="32d4b3c8-3173-4db6-a6df-2ee81da659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fb7da-1630-466f-b8ac-5f9079687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d4b3c8-3173-4db6-a6df-2ee81da659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1452af-cac6-4480-b729-151fb3a2ac25}" ma:internalName="TaxCatchAll" ma:showField="CatchAllData" ma:web="32d4b3c8-3173-4db6-a6df-2ee81da6593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654CC1-1DC5-444B-83A5-692B693E92F8}">
  <ds:schemaRefs>
    <ds:schemaRef ds:uri="http://schemas.microsoft.com/sharepoint/v3/contenttype/forms"/>
  </ds:schemaRefs>
</ds:datastoreItem>
</file>

<file path=customXml/itemProps2.xml><?xml version="1.0" encoding="utf-8"?>
<ds:datastoreItem xmlns:ds="http://schemas.openxmlformats.org/officeDocument/2006/customXml" ds:itemID="{9D7B358F-FD26-472D-86CB-917867452BD8}">
  <ds:schemaRefs>
    <ds:schemaRef ds:uri="http://schemas.microsoft.com/office/2006/metadata/properties"/>
    <ds:schemaRef ds:uri="http://schemas.microsoft.com/office/infopath/2007/PartnerControls"/>
    <ds:schemaRef ds:uri="afafb7da-1630-466f-b8ac-5f9079687ced"/>
    <ds:schemaRef ds:uri="32d4b3c8-3173-4db6-a6df-2ee81da65936"/>
  </ds:schemaRefs>
</ds:datastoreItem>
</file>

<file path=customXml/itemProps3.xml><?xml version="1.0" encoding="utf-8"?>
<ds:datastoreItem xmlns:ds="http://schemas.openxmlformats.org/officeDocument/2006/customXml" ds:itemID="{7363ABB4-3529-4923-9250-2647418F1292}"/>
</file>

<file path=docProps/app.xml><?xml version="1.0" encoding="utf-8"?>
<Properties xmlns="http://schemas.openxmlformats.org/officeDocument/2006/extended-properties" xmlns:vt="http://schemas.openxmlformats.org/officeDocument/2006/docPropsVTypes">
  <Template>Normal</Template>
  <TotalTime>1</TotalTime>
  <Pages>4</Pages>
  <Words>890</Words>
  <Characters>5076</Characters>
  <Application>Microsoft Office Word</Application>
  <DocSecurity>0</DocSecurity>
  <Lines>42</Lines>
  <Paragraphs>11</Paragraphs>
  <ScaleCrop>false</ScaleCrop>
  <Company>Cornwall Education Learning Trust</Company>
  <LinksUpToDate>false</LinksUpToDate>
  <CharactersWithSpaces>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Patrick</dc:creator>
  <cp:keywords/>
  <cp:lastModifiedBy>J Male (NJA - Staff)</cp:lastModifiedBy>
  <cp:revision>2</cp:revision>
  <dcterms:created xsi:type="dcterms:W3CDTF">2025-09-17T15:09:00Z</dcterms:created>
  <dcterms:modified xsi:type="dcterms:W3CDTF">2025-09-17T15:09:00Z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0x010100A4DE1834C87F4A4CAD0514D969689C61</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