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41BE0BA3" w14:textId="0A003AF3" w:rsidR="000218D8" w:rsidRPr="00DB3761" w:rsidRDefault="00662B58" w:rsidP="00285BA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450D516F">
            <wp:simplePos x="0" y="0"/>
            <wp:positionH relativeFrom="column">
              <wp:posOffset>3848100</wp:posOffset>
            </wp:positionH>
            <wp:positionV relativeFrom="page">
              <wp:posOffset>609600</wp:posOffset>
            </wp:positionV>
            <wp:extent cx="2228215" cy="477520"/>
            <wp:effectExtent l="0" t="0" r="635" b="0"/>
            <wp:wrapTight wrapText="bothSides">
              <wp:wrapPolygon edited="0">
                <wp:start x="1662" y="0"/>
                <wp:lineTo x="0" y="13787"/>
                <wp:lineTo x="0" y="16372"/>
                <wp:lineTo x="185" y="20681"/>
                <wp:lineTo x="369" y="20681"/>
                <wp:lineTo x="4432" y="20681"/>
                <wp:lineTo x="9787" y="20681"/>
                <wp:lineTo x="16066" y="17234"/>
                <wp:lineTo x="15881" y="13787"/>
                <wp:lineTo x="21421" y="10340"/>
                <wp:lineTo x="21421" y="3447"/>
                <wp:lineTo x="3139" y="0"/>
                <wp:lineTo x="16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64D9DF97">
            <wp:extent cx="704850" cy="610081"/>
            <wp:effectExtent l="0" t="0" r="0" b="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76" cy="6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  <w:r w:rsidR="00995612">
        <w:rPr>
          <w:b/>
          <w:sz w:val="32"/>
        </w:rPr>
        <w:br/>
      </w:r>
      <w:r w:rsidR="00DB0C4B" w:rsidRPr="00DB0C4B">
        <w:rPr>
          <w:b/>
          <w:sz w:val="20"/>
        </w:rPr>
        <w:br/>
      </w:r>
    </w:p>
    <w:p w14:paraId="19E71D8E" w14:textId="6201FD2A" w:rsidR="00285BA5" w:rsidRPr="00FF4392" w:rsidRDefault="00FF4392" w:rsidP="006C1E71">
      <w:pPr>
        <w:rPr>
          <w:rFonts w:ascii="Arial" w:hAnsi="Arial" w:cs="Arial"/>
        </w:rPr>
      </w:pPr>
      <w:r w:rsidRPr="00FF4392">
        <w:rPr>
          <w:rFonts w:ascii="Arial" w:hAnsi="Arial" w:cs="Arial"/>
        </w:rPr>
        <w:t>23</w:t>
      </w:r>
      <w:r w:rsidRPr="00FF4392">
        <w:rPr>
          <w:rFonts w:ascii="Arial" w:hAnsi="Arial" w:cs="Arial"/>
          <w:vertAlign w:val="superscript"/>
        </w:rPr>
        <w:t>rd</w:t>
      </w:r>
      <w:r w:rsidRPr="00FF4392">
        <w:rPr>
          <w:rFonts w:ascii="Arial" w:hAnsi="Arial" w:cs="Arial"/>
        </w:rPr>
        <w:t xml:space="preserve"> January 2023</w:t>
      </w:r>
    </w:p>
    <w:p w14:paraId="015A1DFC" w14:textId="77777777" w:rsidR="00FF4392" w:rsidRPr="00FF4392" w:rsidRDefault="00FF4392" w:rsidP="006C1E71">
      <w:pPr>
        <w:rPr>
          <w:rFonts w:ascii="Arial" w:hAnsi="Arial" w:cs="Arial"/>
        </w:rPr>
      </w:pPr>
    </w:p>
    <w:p w14:paraId="1FA236C5" w14:textId="77777777" w:rsid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CC2CFBC" w14:textId="25D60C4A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>Dear Parents and Carers of 5GB</w:t>
      </w:r>
    </w:p>
    <w:p w14:paraId="18A83B3D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8F541C5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 xml:space="preserve">We just wanted to let you know that, unfortunately, Miss </w:t>
      </w:r>
      <w:proofErr w:type="spellStart"/>
      <w:r w:rsidRPr="00305252">
        <w:rPr>
          <w:rFonts w:ascii="Arial" w:hAnsi="Arial" w:cs="Arial"/>
        </w:rPr>
        <w:t>Gathercole</w:t>
      </w:r>
      <w:proofErr w:type="spellEnd"/>
      <w:r w:rsidRPr="00305252">
        <w:rPr>
          <w:rFonts w:ascii="Arial" w:hAnsi="Arial" w:cs="Arial"/>
        </w:rPr>
        <w:t xml:space="preserve"> is absent from 5GB at the moment. We are hoping to have her back very soon and, in the interim, for three days a week she normally works, there will be supply cover in the class.</w:t>
      </w:r>
    </w:p>
    <w:p w14:paraId="43E8D54B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64B76F6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>Mrs Band, as partner teacher, will still continue to work the second half of the week as well as Miss Spry, who is the full-time Learning Support in 5GB. Mrs Robinson, as Head of Year, will continue to oversee and provide support to the whole year group.</w:t>
      </w:r>
    </w:p>
    <w:p w14:paraId="281F979B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F07DFC9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>Yours sincerely</w:t>
      </w:r>
    </w:p>
    <w:p w14:paraId="4C2110FD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B959420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>Mr C Hayes</w:t>
      </w:r>
    </w:p>
    <w:p w14:paraId="24605DC7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 xml:space="preserve">Executive </w:t>
      </w:r>
      <w:proofErr w:type="spellStart"/>
      <w:r w:rsidRPr="00305252">
        <w:rPr>
          <w:rFonts w:ascii="Arial" w:hAnsi="Arial" w:cs="Arial"/>
        </w:rPr>
        <w:t>Headteacher</w:t>
      </w:r>
      <w:proofErr w:type="spellEnd"/>
    </w:p>
    <w:p w14:paraId="1FFA6014" w14:textId="77777777" w:rsidR="00305252" w:rsidRPr="00305252" w:rsidRDefault="00305252" w:rsidP="003052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05252">
        <w:rPr>
          <w:rFonts w:ascii="Arial" w:hAnsi="Arial" w:cs="Arial"/>
        </w:rPr>
        <w:t>Newquay Junior Academy</w:t>
      </w:r>
    </w:p>
    <w:p w14:paraId="5BC91500" w14:textId="77777777" w:rsidR="00285BA5" w:rsidRDefault="00285BA5" w:rsidP="006C1E71">
      <w:pPr>
        <w:rPr>
          <w:rFonts w:ascii="Century Gothic" w:hAnsi="Century Gothic"/>
        </w:rPr>
      </w:pPr>
      <w:bookmarkStart w:id="0" w:name="_GoBack"/>
      <w:bookmarkEnd w:id="0"/>
    </w:p>
    <w:sectPr w:rsidR="00285BA5" w:rsidSect="00995612">
      <w:headerReference w:type="default" r:id="rId10"/>
      <w:footerReference w:type="default" r:id="rId11"/>
      <w:pgSz w:w="11906" w:h="16838"/>
      <w:pgMar w:top="-320" w:right="1440" w:bottom="1134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4AD0" w14:textId="77777777" w:rsidR="00C3731B" w:rsidRDefault="00C3731B" w:rsidP="0067212B">
      <w:pPr>
        <w:spacing w:after="0" w:line="240" w:lineRule="auto"/>
      </w:pPr>
      <w:r>
        <w:separator/>
      </w:r>
    </w:p>
  </w:endnote>
  <w:endnote w:type="continuationSeparator" w:id="0">
    <w:p w14:paraId="0141DE46" w14:textId="77777777" w:rsidR="00C3731B" w:rsidRDefault="00C3731B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A" w14:textId="77777777" w:rsidR="00170091" w:rsidRDefault="00170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9DDC" w14:textId="77777777" w:rsidR="00C3731B" w:rsidRDefault="00C3731B" w:rsidP="0067212B">
      <w:pPr>
        <w:spacing w:after="0" w:line="240" w:lineRule="auto"/>
      </w:pPr>
      <w:r>
        <w:separator/>
      </w:r>
    </w:p>
  </w:footnote>
  <w:footnote w:type="continuationSeparator" w:id="0">
    <w:p w14:paraId="542345D2" w14:textId="77777777" w:rsidR="00C3731B" w:rsidRDefault="00C3731B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9" w14:textId="3C35AFCE" w:rsidR="00170091" w:rsidRDefault="00170091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83F"/>
    <w:multiLevelType w:val="hybridMultilevel"/>
    <w:tmpl w:val="C2282556"/>
    <w:lvl w:ilvl="0" w:tplc="BD4A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B"/>
    <w:rsid w:val="000168E7"/>
    <w:rsid w:val="000218D8"/>
    <w:rsid w:val="000A7BDE"/>
    <w:rsid w:val="000B093B"/>
    <w:rsid w:val="000C3E4F"/>
    <w:rsid w:val="001362FE"/>
    <w:rsid w:val="00162ECD"/>
    <w:rsid w:val="00170091"/>
    <w:rsid w:val="00177FB2"/>
    <w:rsid w:val="001D5282"/>
    <w:rsid w:val="001F70ED"/>
    <w:rsid w:val="002117E3"/>
    <w:rsid w:val="002658AB"/>
    <w:rsid w:val="00285BA5"/>
    <w:rsid w:val="00294D8F"/>
    <w:rsid w:val="00305252"/>
    <w:rsid w:val="00314F33"/>
    <w:rsid w:val="003471D5"/>
    <w:rsid w:val="00360786"/>
    <w:rsid w:val="003629FC"/>
    <w:rsid w:val="004349E5"/>
    <w:rsid w:val="004A178C"/>
    <w:rsid w:val="004C4A77"/>
    <w:rsid w:val="004D0F20"/>
    <w:rsid w:val="00505528"/>
    <w:rsid w:val="005467F4"/>
    <w:rsid w:val="005722CF"/>
    <w:rsid w:val="00581C19"/>
    <w:rsid w:val="00591144"/>
    <w:rsid w:val="005A41DD"/>
    <w:rsid w:val="006011F9"/>
    <w:rsid w:val="00642867"/>
    <w:rsid w:val="00662B58"/>
    <w:rsid w:val="0067047C"/>
    <w:rsid w:val="0067212B"/>
    <w:rsid w:val="0068694C"/>
    <w:rsid w:val="006C1E71"/>
    <w:rsid w:val="006E2606"/>
    <w:rsid w:val="006E393F"/>
    <w:rsid w:val="0071026D"/>
    <w:rsid w:val="00857DA6"/>
    <w:rsid w:val="008A20E6"/>
    <w:rsid w:val="008B65FD"/>
    <w:rsid w:val="008C0236"/>
    <w:rsid w:val="008E2CD7"/>
    <w:rsid w:val="008F269B"/>
    <w:rsid w:val="0090453D"/>
    <w:rsid w:val="00917262"/>
    <w:rsid w:val="009851F0"/>
    <w:rsid w:val="00995612"/>
    <w:rsid w:val="009C6F60"/>
    <w:rsid w:val="00A218B5"/>
    <w:rsid w:val="00AF202A"/>
    <w:rsid w:val="00B07AA1"/>
    <w:rsid w:val="00B351EC"/>
    <w:rsid w:val="00B758C2"/>
    <w:rsid w:val="00B84850"/>
    <w:rsid w:val="00B91659"/>
    <w:rsid w:val="00BC3DC2"/>
    <w:rsid w:val="00BD6DC3"/>
    <w:rsid w:val="00C3731B"/>
    <w:rsid w:val="00C5690D"/>
    <w:rsid w:val="00CB1CCC"/>
    <w:rsid w:val="00CE3784"/>
    <w:rsid w:val="00CE3D02"/>
    <w:rsid w:val="00CE576C"/>
    <w:rsid w:val="00D119D4"/>
    <w:rsid w:val="00D415A8"/>
    <w:rsid w:val="00DB0C4B"/>
    <w:rsid w:val="00E05BA5"/>
    <w:rsid w:val="00E16E55"/>
    <w:rsid w:val="00E27E5F"/>
    <w:rsid w:val="00E5122E"/>
    <w:rsid w:val="00E80FCA"/>
    <w:rsid w:val="00E8257E"/>
    <w:rsid w:val="00EA3DE8"/>
    <w:rsid w:val="00F42D3A"/>
    <w:rsid w:val="00F52DC4"/>
    <w:rsid w:val="00F5665A"/>
    <w:rsid w:val="00F91BD9"/>
    <w:rsid w:val="00FC29A6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5"/>
    <w:rPr>
      <w:rFonts w:ascii="Segoe UI" w:hAnsi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5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E5BBE81E-062D-4BCF-BB32-6C0C47153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81E47-8EC4-4231-8D92-9B39604EC11C}"/>
</file>

<file path=customXml/itemProps3.xml><?xml version="1.0" encoding="utf-8"?>
<ds:datastoreItem xmlns:ds="http://schemas.openxmlformats.org/officeDocument/2006/customXml" ds:itemID="{EE6E8383-66B3-4DAB-AB2E-85B61A04CFD7}"/>
</file>

<file path=customXml/itemProps4.xml><?xml version="1.0" encoding="utf-8"?>
<ds:datastoreItem xmlns:ds="http://schemas.openxmlformats.org/officeDocument/2006/customXml" ds:itemID="{ABEE3683-BD10-48E0-943A-CC4913383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Jennie Francis</cp:lastModifiedBy>
  <cp:revision>2</cp:revision>
  <cp:lastPrinted>2023-01-24T13:00:00Z</cp:lastPrinted>
  <dcterms:created xsi:type="dcterms:W3CDTF">2023-01-24T13:01:00Z</dcterms:created>
  <dcterms:modified xsi:type="dcterms:W3CDTF">2023-01-24T13:01:00Z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