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97F2C" w14:textId="4AC45F95"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w:t>
      </w:r>
      <w:r w:rsidR="00DA604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DA604C">
        <w:rPr>
          <w:rFonts w:ascii="Arial" w:hAnsi="Arial" w:cs="Arial"/>
          <w:b/>
          <w:bCs/>
          <w:sz w:val="32"/>
          <w:szCs w:val="32"/>
          <w14:ligatures w14:val="none"/>
        </w:rPr>
        <w:t xml:space="preserve">Spring </w:t>
      </w:r>
      <w:r w:rsidRPr="004601FC">
        <w:rPr>
          <w:rFonts w:ascii="Arial" w:hAnsi="Arial" w:cs="Arial"/>
          <w:b/>
          <w:bCs/>
          <w:sz w:val="32"/>
          <w:szCs w:val="32"/>
          <w14:ligatures w14:val="none"/>
        </w:rPr>
        <w:t xml:space="preserve">Sequence </w:t>
      </w:r>
      <w:r w:rsidR="00A90511" w:rsidRPr="004601F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4C3B77">
        <w:rPr>
          <w:rFonts w:ascii="Arial" w:hAnsi="Arial" w:cs="Arial"/>
          <w:b/>
          <w:bCs/>
          <w:sz w:val="32"/>
          <w:szCs w:val="32"/>
          <w14:ligatures w14:val="none"/>
        </w:rPr>
        <w:t>History</w:t>
      </w:r>
    </w:p>
    <w:tbl>
      <w:tblPr>
        <w:tblStyle w:val="TableGrid"/>
        <w:tblW w:w="5000" w:type="pct"/>
        <w:tblLayout w:type="fixed"/>
        <w:tblLook w:val="04A0" w:firstRow="1" w:lastRow="0" w:firstColumn="1" w:lastColumn="0" w:noHBand="0" w:noVBand="1"/>
      </w:tblPr>
      <w:tblGrid>
        <w:gridCol w:w="1516"/>
        <w:gridCol w:w="236"/>
        <w:gridCol w:w="2921"/>
        <w:gridCol w:w="236"/>
        <w:gridCol w:w="49"/>
        <w:gridCol w:w="3099"/>
        <w:gridCol w:w="236"/>
        <w:gridCol w:w="2939"/>
        <w:gridCol w:w="256"/>
        <w:gridCol w:w="3090"/>
      </w:tblGrid>
      <w:tr w:rsidR="006E15DD" w:rsidRPr="001B2A3F" w14:paraId="209BC0AB" w14:textId="77777777" w:rsidTr="006E15DD">
        <w:tc>
          <w:tcPr>
            <w:tcW w:w="522" w:type="pct"/>
            <w:tcBorders>
              <w:top w:val="nil"/>
              <w:left w:val="nil"/>
              <w:bottom w:val="nil"/>
              <w:right w:val="nil"/>
            </w:tcBorders>
          </w:tcPr>
          <w:p w14:paraId="188FFBE5" w14:textId="02805689" w:rsidR="00DA604C" w:rsidRPr="001B2A3F" w:rsidRDefault="00DA604C" w:rsidP="00BD7374">
            <w:pPr>
              <w:widowControl w:val="0"/>
              <w:spacing w:line="240" w:lineRule="auto"/>
              <w:rPr>
                <w:rFonts w:asciiTheme="minorHAnsi" w:hAnsiTheme="minorHAnsi" w:cstheme="minorHAnsi"/>
                <w:b/>
                <w:bCs/>
                <w:sz w:val="13"/>
                <w:szCs w:val="13"/>
                <w14:ligatures w14:val="none"/>
              </w:rPr>
            </w:pPr>
            <w:r w:rsidRPr="001B2A3F">
              <w:rPr>
                <w:noProof/>
                <w:sz w:val="13"/>
                <w:szCs w:val="13"/>
              </w:rPr>
              <w:drawing>
                <wp:anchor distT="0" distB="0" distL="114300" distR="114300" simplePos="0" relativeHeight="251664384" behindDoc="1" locked="0" layoutInCell="1" allowOverlap="1" wp14:anchorId="192B6732" wp14:editId="279476B7">
                  <wp:simplePos x="0" y="0"/>
                  <wp:positionH relativeFrom="column">
                    <wp:posOffset>358775</wp:posOffset>
                  </wp:positionH>
                  <wp:positionV relativeFrom="paragraph">
                    <wp:posOffset>74930</wp:posOffset>
                  </wp:positionV>
                  <wp:extent cx="1070610" cy="713740"/>
                  <wp:effectExtent l="0" t="0" r="0" b="0"/>
                  <wp:wrapTight wrapText="bothSides">
                    <wp:wrapPolygon edited="0">
                      <wp:start x="0" y="0"/>
                      <wp:lineTo x="0" y="20754"/>
                      <wp:lineTo x="21139" y="20754"/>
                      <wp:lineTo x="211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06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8EB58" w14:textId="77777777" w:rsidR="00DA604C" w:rsidRPr="001B2A3F" w:rsidRDefault="00DA604C" w:rsidP="00BD7374">
            <w:pPr>
              <w:widowControl w:val="0"/>
              <w:spacing w:line="240" w:lineRule="auto"/>
              <w:rPr>
                <w:rFonts w:asciiTheme="minorHAnsi" w:hAnsiTheme="minorHAnsi" w:cstheme="minorHAnsi"/>
                <w:b/>
                <w:bCs/>
                <w:sz w:val="13"/>
                <w:szCs w:val="13"/>
                <w14:ligatures w14:val="none"/>
              </w:rPr>
            </w:pPr>
          </w:p>
          <w:p w14:paraId="29386B08" w14:textId="77777777" w:rsidR="00DA604C" w:rsidRPr="001B2A3F" w:rsidRDefault="00DA604C" w:rsidP="00BD7374">
            <w:pPr>
              <w:widowControl w:val="0"/>
              <w:spacing w:line="240" w:lineRule="auto"/>
              <w:rPr>
                <w:rFonts w:asciiTheme="minorHAnsi" w:hAnsiTheme="minorHAnsi" w:cstheme="minorHAnsi"/>
                <w:b/>
                <w:bCs/>
                <w:sz w:val="13"/>
                <w:szCs w:val="13"/>
                <w14:ligatures w14:val="none"/>
              </w:rPr>
            </w:pPr>
          </w:p>
          <w:p w14:paraId="33EA7930" w14:textId="5B4961C3" w:rsidR="00DA604C" w:rsidRPr="001B2A3F" w:rsidRDefault="00DA604C"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4537F9C2" w14:textId="77777777" w:rsidR="00DA604C" w:rsidRPr="001B2A3F" w:rsidRDefault="00DA604C"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646B86"/>
          </w:tcPr>
          <w:p w14:paraId="4DBCEB32" w14:textId="77777777" w:rsidR="00DA604C" w:rsidRPr="00342935" w:rsidRDefault="00DA604C" w:rsidP="00BD7374">
            <w:pPr>
              <w:widowControl w:val="0"/>
              <w:spacing w:after="0" w:line="240" w:lineRule="auto"/>
              <w:jc w:val="center"/>
              <w:rPr>
                <w:b/>
                <w:bCs/>
                <w:color w:val="FFFFFF"/>
                <w14:ligatures w14:val="none"/>
              </w:rPr>
            </w:pPr>
            <w:r w:rsidRPr="00342935">
              <w:rPr>
                <w:b/>
                <w:bCs/>
                <w:color w:val="FFFFFF"/>
                <w14:ligatures w14:val="none"/>
              </w:rPr>
              <w:t>YEAR 3</w:t>
            </w:r>
          </w:p>
          <w:p w14:paraId="6397C816" w14:textId="78F87610" w:rsidR="00DA604C" w:rsidRDefault="00DA604C" w:rsidP="00BD7374">
            <w:pPr>
              <w:widowControl w:val="0"/>
              <w:spacing w:after="0" w:line="240" w:lineRule="auto"/>
              <w:rPr>
                <w:bCs/>
                <w:color w:val="FFFFFF" w:themeColor="background1"/>
                <w:sz w:val="15"/>
                <w:szCs w:val="15"/>
                <w14:ligatures w14:val="none"/>
              </w:rPr>
            </w:pPr>
            <w:r w:rsidRPr="00342935">
              <w:rPr>
                <w:b/>
                <w:bCs/>
                <w:color w:val="FFFFFF"/>
                <w14:ligatures w14:val="none"/>
              </w:rPr>
              <w:t>Prior knowledge…</w:t>
            </w:r>
            <w:r w:rsidR="00342935">
              <w:rPr>
                <w:b/>
                <w:bCs/>
                <w:color w:val="FFFFFF"/>
                <w:sz w:val="13"/>
                <w:szCs w:val="13"/>
                <w14:ligatures w14:val="none"/>
              </w:rPr>
              <w:t xml:space="preserve"> </w:t>
            </w:r>
            <w:r w:rsidR="00342935" w:rsidRPr="00342935">
              <w:rPr>
                <w:bCs/>
                <w:color w:val="FFFFFF" w:themeColor="background1"/>
                <w:sz w:val="15"/>
                <w:szCs w:val="15"/>
                <w14:ligatures w14:val="none"/>
              </w:rPr>
              <w:t>Pupils</w:t>
            </w:r>
            <w:r w:rsidRPr="00342935">
              <w:rPr>
                <w:bCs/>
                <w:color w:val="FFFFFF" w:themeColor="background1"/>
                <w:sz w:val="15"/>
                <w:szCs w:val="15"/>
                <w14:ligatures w14:val="none"/>
              </w:rPr>
              <w:t xml:space="preserve"> will have learnt </w:t>
            </w:r>
            <w:r w:rsidR="00CE5ED5">
              <w:rPr>
                <w:bCs/>
                <w:color w:val="FFFFFF" w:themeColor="background1"/>
                <w:sz w:val="15"/>
                <w:szCs w:val="15"/>
                <w14:ligatures w14:val="none"/>
              </w:rPr>
              <w:t xml:space="preserve">about </w:t>
            </w:r>
            <w:r w:rsidR="007E3E6B">
              <w:rPr>
                <w:bCs/>
                <w:color w:val="FFFFFF" w:themeColor="background1"/>
                <w:sz w:val="15"/>
                <w:szCs w:val="15"/>
                <w14:ligatures w14:val="none"/>
              </w:rPr>
              <w:t>Cradles of Civilisation</w:t>
            </w:r>
            <w:r w:rsidR="00886993">
              <w:rPr>
                <w:bCs/>
                <w:color w:val="FFFFFF" w:themeColor="background1"/>
                <w:sz w:val="15"/>
                <w:szCs w:val="15"/>
                <w14:ligatures w14:val="none"/>
              </w:rPr>
              <w:t>.</w:t>
            </w:r>
          </w:p>
          <w:p w14:paraId="2B6F710C" w14:textId="77777777" w:rsidR="00886993" w:rsidRDefault="00886993" w:rsidP="00BD7374">
            <w:pPr>
              <w:widowControl w:val="0"/>
              <w:spacing w:after="0" w:line="240" w:lineRule="auto"/>
              <w:rPr>
                <w:bCs/>
                <w:color w:val="FFFFFF" w:themeColor="background1"/>
                <w:sz w:val="15"/>
                <w:szCs w:val="15"/>
                <w14:ligatures w14:val="none"/>
              </w:rPr>
            </w:pPr>
          </w:p>
          <w:p w14:paraId="4BF1BD75" w14:textId="03ACDFBA" w:rsidR="00886993" w:rsidRPr="00342935" w:rsidRDefault="00886993" w:rsidP="00BD7374">
            <w:pPr>
              <w:widowControl w:val="0"/>
              <w:spacing w:after="0" w:line="240" w:lineRule="auto"/>
              <w:rPr>
                <w:b/>
                <w:bCs/>
                <w:color w:val="FFFFFF" w:themeColor="background1"/>
                <w:sz w:val="15"/>
                <w:szCs w:val="15"/>
                <w14:ligatures w14:val="none"/>
              </w:rPr>
            </w:pPr>
            <w:r>
              <w:rPr>
                <w:bCs/>
                <w:color w:val="FFFFFF" w:themeColor="background1"/>
                <w:sz w:val="15"/>
                <w:szCs w:val="15"/>
                <w14:ligatures w14:val="none"/>
              </w:rPr>
              <w:t>Indus Valley Civilisation</w:t>
            </w:r>
          </w:p>
          <w:p w14:paraId="50E3D58C" w14:textId="591895D3" w:rsidR="00DA604C" w:rsidRDefault="00DA604C" w:rsidP="00BD7374">
            <w:pPr>
              <w:widowControl w:val="0"/>
              <w:spacing w:after="0" w:line="240" w:lineRule="auto"/>
              <w:rPr>
                <w:color w:val="FFFFFF" w:themeColor="background1"/>
                <w:sz w:val="15"/>
                <w:szCs w:val="15"/>
                <w14:ligatures w14:val="none"/>
              </w:rPr>
            </w:pPr>
            <w:r w:rsidRPr="00342935">
              <w:rPr>
                <w:color w:val="FFFFFF" w:themeColor="background1"/>
                <w:sz w:val="15"/>
                <w:szCs w:val="15"/>
                <w14:ligatures w14:val="none"/>
              </w:rPr>
              <w:t> </w:t>
            </w:r>
          </w:p>
          <w:p w14:paraId="4F8448BB" w14:textId="0F76C747" w:rsidR="00DA604C" w:rsidRDefault="00DA604C" w:rsidP="00BD7374">
            <w:pPr>
              <w:widowControl w:val="0"/>
              <w:spacing w:after="0" w:line="240" w:lineRule="auto"/>
              <w:rPr>
                <w:color w:val="FFFFFF" w:themeColor="background1"/>
                <w:sz w:val="15"/>
                <w:szCs w:val="15"/>
                <w14:ligatures w14:val="none"/>
              </w:rPr>
            </w:pPr>
          </w:p>
          <w:p w14:paraId="6D2EDA68" w14:textId="417A64F1" w:rsidR="007E3E6B" w:rsidRPr="008F2068" w:rsidRDefault="007E3E6B" w:rsidP="00BD7374">
            <w:pPr>
              <w:widowControl w:val="0"/>
              <w:spacing w:after="0" w:line="240" w:lineRule="auto"/>
              <w:rPr>
                <w:b/>
                <w:bCs/>
                <w:color w:val="FFFFFF" w:themeColor="background1"/>
                <w:sz w:val="15"/>
                <w:szCs w:val="15"/>
                <w:u w:val="single"/>
                <w14:ligatures w14:val="none"/>
              </w:rPr>
            </w:pPr>
          </w:p>
          <w:p w14:paraId="20E704DA" w14:textId="77777777" w:rsidR="00DA604C" w:rsidRPr="00342935" w:rsidRDefault="00DA604C" w:rsidP="00BD7374">
            <w:pPr>
              <w:widowControl w:val="0"/>
              <w:spacing w:line="240" w:lineRule="auto"/>
              <w:rPr>
                <w:color w:val="FFFFFF" w:themeColor="background1"/>
                <w:sz w:val="15"/>
                <w:szCs w:val="15"/>
                <w14:ligatures w14:val="none"/>
              </w:rPr>
            </w:pPr>
            <w:r w:rsidRPr="00342935">
              <w:rPr>
                <w:color w:val="FFFFFF" w:themeColor="background1"/>
                <w:sz w:val="15"/>
                <w:szCs w:val="15"/>
                <w14:ligatures w14:val="none"/>
              </w:rPr>
              <w:t> </w:t>
            </w:r>
          </w:p>
          <w:p w14:paraId="0F7560B8" w14:textId="0DAD55B0" w:rsidR="00DA604C" w:rsidRPr="001B2A3F" w:rsidRDefault="00DA604C"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250C3322" w14:textId="77777777" w:rsidR="00DA604C" w:rsidRPr="001B2A3F" w:rsidRDefault="00DA604C" w:rsidP="00BD7374">
            <w:pPr>
              <w:widowControl w:val="0"/>
              <w:spacing w:line="240" w:lineRule="auto"/>
              <w:rPr>
                <w:rFonts w:asciiTheme="minorHAnsi" w:hAnsiTheme="minorHAnsi" w:cstheme="minorHAnsi"/>
                <w:b/>
                <w:bCs/>
                <w:sz w:val="13"/>
                <w:szCs w:val="13"/>
                <w14:ligatures w14:val="none"/>
              </w:rPr>
            </w:pPr>
          </w:p>
        </w:tc>
        <w:tc>
          <w:tcPr>
            <w:tcW w:w="1084" w:type="pct"/>
            <w:gridSpan w:val="2"/>
            <w:tcBorders>
              <w:top w:val="nil"/>
              <w:left w:val="nil"/>
              <w:bottom w:val="nil"/>
              <w:right w:val="nil"/>
            </w:tcBorders>
            <w:shd w:val="clear" w:color="auto" w:fill="646B86"/>
          </w:tcPr>
          <w:p w14:paraId="577B2FA5" w14:textId="77777777" w:rsidR="00DA604C" w:rsidRPr="00342935" w:rsidRDefault="00DA604C" w:rsidP="00BD7374">
            <w:pPr>
              <w:widowControl w:val="0"/>
              <w:spacing w:after="0" w:line="240" w:lineRule="auto"/>
              <w:jc w:val="center"/>
              <w:rPr>
                <w14:ligatures w14:val="none"/>
              </w:rPr>
            </w:pPr>
            <w:r w:rsidRPr="00342935">
              <w:rPr>
                <w:b/>
                <w:bCs/>
                <w:color w:val="FFFFFF"/>
                <w14:ligatures w14:val="none"/>
              </w:rPr>
              <w:t>YEAR 4</w:t>
            </w:r>
          </w:p>
          <w:p w14:paraId="43B41CC9" w14:textId="77777777" w:rsidR="00DA604C" w:rsidRDefault="00DA604C" w:rsidP="00C42760">
            <w:pPr>
              <w:widowControl w:val="0"/>
              <w:spacing w:after="0" w:line="240" w:lineRule="auto"/>
              <w:rPr>
                <w:bCs/>
                <w:color w:val="FFFFFF"/>
                <w:sz w:val="15"/>
                <w:szCs w:val="15"/>
                <w14:ligatures w14:val="none"/>
              </w:rPr>
            </w:pPr>
            <w:r w:rsidRPr="00342935">
              <w:rPr>
                <w:b/>
                <w:bCs/>
                <w:color w:val="FFFFFF"/>
                <w14:ligatures w14:val="none"/>
              </w:rPr>
              <w:t>Prior knowledge…</w:t>
            </w:r>
            <w:r w:rsidRPr="001B2A3F">
              <w:rPr>
                <w:b/>
                <w:bCs/>
                <w:color w:val="FFFFFF"/>
                <w:sz w:val="13"/>
                <w:szCs w:val="13"/>
                <w14:ligatures w14:val="none"/>
              </w:rPr>
              <w:t xml:space="preserve"> </w:t>
            </w:r>
            <w:r w:rsidR="00613F89">
              <w:rPr>
                <w:bCs/>
                <w:color w:val="FFFFFF"/>
                <w:sz w:val="15"/>
                <w:szCs w:val="15"/>
                <w14:ligatures w14:val="none"/>
              </w:rPr>
              <w:t xml:space="preserve">Pupils </w:t>
            </w:r>
            <w:r w:rsidR="00613F89" w:rsidRPr="00342935">
              <w:rPr>
                <w:bCs/>
                <w:color w:val="FFFFFF"/>
                <w:sz w:val="15"/>
                <w:szCs w:val="15"/>
                <w14:ligatures w14:val="none"/>
              </w:rPr>
              <w:t xml:space="preserve">will have learnt about </w:t>
            </w:r>
            <w:r w:rsidR="00C42760">
              <w:rPr>
                <w:bCs/>
                <w:color w:val="FFFFFF"/>
                <w:sz w:val="15"/>
                <w:szCs w:val="15"/>
                <w14:ligatures w14:val="none"/>
              </w:rPr>
              <w:t>Cradles of Civilisation</w:t>
            </w:r>
            <w:r w:rsidR="0087029E">
              <w:rPr>
                <w:bCs/>
                <w:color w:val="FFFFFF"/>
                <w:sz w:val="15"/>
                <w:szCs w:val="15"/>
                <w14:ligatures w14:val="none"/>
              </w:rPr>
              <w:t>.</w:t>
            </w:r>
          </w:p>
          <w:p w14:paraId="62228166" w14:textId="77777777" w:rsidR="0087029E" w:rsidRDefault="0087029E" w:rsidP="00C42760">
            <w:pPr>
              <w:widowControl w:val="0"/>
              <w:spacing w:after="0" w:line="240" w:lineRule="auto"/>
              <w:rPr>
                <w:b/>
                <w:bCs/>
                <w:sz w:val="13"/>
                <w:szCs w:val="13"/>
                <w14:ligatures w14:val="none"/>
              </w:rPr>
            </w:pPr>
          </w:p>
          <w:p w14:paraId="60127358" w14:textId="63ECC3F2" w:rsidR="0087029E" w:rsidRPr="0087029E" w:rsidRDefault="0087029E" w:rsidP="00C42760">
            <w:pPr>
              <w:widowControl w:val="0"/>
              <w:spacing w:after="0" w:line="240" w:lineRule="auto"/>
              <w:rPr>
                <w:rFonts w:asciiTheme="minorHAnsi" w:hAnsiTheme="minorHAnsi" w:cstheme="minorHAnsi"/>
                <w:color w:val="FFFFFF" w:themeColor="background1"/>
                <w:sz w:val="15"/>
                <w:szCs w:val="15"/>
                <w14:ligatures w14:val="none"/>
              </w:rPr>
            </w:pPr>
            <w:r w:rsidRPr="0087029E">
              <w:rPr>
                <w:color w:val="FFFFFF" w:themeColor="background1"/>
                <w:sz w:val="15"/>
                <w:szCs w:val="15"/>
                <w14:ligatures w14:val="none"/>
              </w:rPr>
              <w:t xml:space="preserve">Indus Valley Civilisation </w:t>
            </w:r>
          </w:p>
        </w:tc>
        <w:tc>
          <w:tcPr>
            <w:tcW w:w="76" w:type="pct"/>
            <w:tcBorders>
              <w:top w:val="nil"/>
              <w:left w:val="nil"/>
              <w:bottom w:val="nil"/>
              <w:right w:val="nil"/>
            </w:tcBorders>
          </w:tcPr>
          <w:p w14:paraId="3EDFE88F" w14:textId="6919D386" w:rsidR="00DA604C" w:rsidRPr="001B2A3F" w:rsidRDefault="00DA604C" w:rsidP="00BD7374">
            <w:pPr>
              <w:widowControl w:val="0"/>
              <w:spacing w:line="240" w:lineRule="auto"/>
              <w:rPr>
                <w:rFonts w:asciiTheme="minorHAnsi" w:hAnsiTheme="minorHAnsi" w:cstheme="minorHAnsi"/>
                <w:b/>
                <w:bCs/>
                <w:sz w:val="13"/>
                <w:szCs w:val="13"/>
                <w14:ligatures w14:val="none"/>
              </w:rPr>
            </w:pPr>
          </w:p>
        </w:tc>
        <w:tc>
          <w:tcPr>
            <w:tcW w:w="1010" w:type="pct"/>
            <w:tcBorders>
              <w:top w:val="nil"/>
              <w:left w:val="nil"/>
              <w:bottom w:val="nil"/>
              <w:right w:val="nil"/>
            </w:tcBorders>
            <w:shd w:val="clear" w:color="auto" w:fill="646B86"/>
          </w:tcPr>
          <w:p w14:paraId="300E0EB5" w14:textId="77777777" w:rsidR="00DA604C" w:rsidRPr="00342935" w:rsidRDefault="00DA604C" w:rsidP="00BD7374">
            <w:pPr>
              <w:widowControl w:val="0"/>
              <w:spacing w:after="0" w:line="240" w:lineRule="auto"/>
              <w:jc w:val="center"/>
              <w:rPr>
                <w14:ligatures w14:val="none"/>
              </w:rPr>
            </w:pPr>
            <w:r w:rsidRPr="00342935">
              <w:rPr>
                <w:b/>
                <w:bCs/>
                <w:color w:val="FFFFFF"/>
                <w14:ligatures w14:val="none"/>
              </w:rPr>
              <w:t>YEAR 5</w:t>
            </w:r>
          </w:p>
          <w:p w14:paraId="1065CB67" w14:textId="3E0A2752" w:rsidR="00DA604C" w:rsidRPr="00342935" w:rsidRDefault="00DA604C" w:rsidP="00803D7D">
            <w:pPr>
              <w:widowControl w:val="0"/>
              <w:spacing w:after="0" w:line="240" w:lineRule="auto"/>
              <w:rPr>
                <w:color w:val="FFFFFF" w:themeColor="background1"/>
                <w:sz w:val="15"/>
                <w:szCs w:val="15"/>
                <w14:ligatures w14:val="none"/>
              </w:rPr>
            </w:pPr>
            <w:r w:rsidRPr="00342935">
              <w:rPr>
                <w:b/>
                <w:bCs/>
                <w:color w:val="FFFFFF"/>
                <w14:ligatures w14:val="none"/>
              </w:rPr>
              <w:t>Prior knowledge</w:t>
            </w:r>
            <w:r w:rsidRPr="00342935">
              <w:rPr>
                <w:b/>
                <w:bCs/>
                <w:color w:val="FFFFFF" w:themeColor="background1"/>
                <w:sz w:val="15"/>
                <w:szCs w:val="15"/>
                <w14:ligatures w14:val="none"/>
              </w:rPr>
              <w:t>…</w:t>
            </w:r>
            <w:r w:rsidR="00342935" w:rsidRPr="00342935">
              <w:rPr>
                <w:bCs/>
                <w:color w:val="FFFFFF" w:themeColor="background1"/>
                <w:sz w:val="15"/>
                <w:szCs w:val="15"/>
                <w14:ligatures w14:val="none"/>
              </w:rPr>
              <w:t xml:space="preserve"> Pupils</w:t>
            </w:r>
            <w:r w:rsidRPr="00342935">
              <w:rPr>
                <w:bCs/>
                <w:color w:val="FFFFFF" w:themeColor="background1"/>
                <w:sz w:val="15"/>
                <w:szCs w:val="15"/>
                <w14:ligatures w14:val="none"/>
              </w:rPr>
              <w:t xml:space="preserve"> will have learnt ab</w:t>
            </w:r>
            <w:r w:rsidR="00803D7D">
              <w:rPr>
                <w:bCs/>
                <w:color w:val="FFFFFF" w:themeColor="background1"/>
                <w:sz w:val="15"/>
                <w:szCs w:val="15"/>
                <w14:ligatures w14:val="none"/>
              </w:rPr>
              <w:t>out Cradles of Civilisation.</w:t>
            </w:r>
          </w:p>
          <w:p w14:paraId="2C38EBA3" w14:textId="77777777" w:rsidR="00DA604C" w:rsidRPr="001B2A3F" w:rsidRDefault="00DA604C" w:rsidP="00BD7374">
            <w:pPr>
              <w:widowControl w:val="0"/>
              <w:spacing w:line="240" w:lineRule="auto"/>
              <w:rPr>
                <w:sz w:val="13"/>
                <w:szCs w:val="13"/>
                <w14:ligatures w14:val="none"/>
              </w:rPr>
            </w:pPr>
            <w:r w:rsidRPr="001B2A3F">
              <w:rPr>
                <w:sz w:val="13"/>
                <w:szCs w:val="13"/>
                <w14:ligatures w14:val="none"/>
              </w:rPr>
              <w:t> </w:t>
            </w:r>
          </w:p>
          <w:p w14:paraId="2EE99DE0" w14:textId="4B7731C4" w:rsidR="00DA604C" w:rsidRPr="001B2A3F" w:rsidRDefault="00803D7D" w:rsidP="00BD7374">
            <w:pPr>
              <w:widowControl w:val="0"/>
              <w:spacing w:line="240" w:lineRule="auto"/>
              <w:rPr>
                <w:rFonts w:asciiTheme="minorHAnsi" w:hAnsiTheme="minorHAnsi" w:cstheme="minorHAnsi"/>
                <w:b/>
                <w:bCs/>
                <w:sz w:val="13"/>
                <w:szCs w:val="13"/>
                <w14:ligatures w14:val="none"/>
              </w:rPr>
            </w:pPr>
            <w:r w:rsidRPr="0087029E">
              <w:rPr>
                <w:color w:val="FFFFFF" w:themeColor="background1"/>
                <w:sz w:val="15"/>
                <w:szCs w:val="15"/>
                <w14:ligatures w14:val="none"/>
              </w:rPr>
              <w:t>Indus Valley Civilisation</w:t>
            </w:r>
          </w:p>
        </w:tc>
        <w:tc>
          <w:tcPr>
            <w:tcW w:w="90" w:type="pct"/>
            <w:tcBorders>
              <w:top w:val="nil"/>
              <w:left w:val="nil"/>
              <w:bottom w:val="nil"/>
              <w:right w:val="nil"/>
            </w:tcBorders>
            <w:shd w:val="clear" w:color="auto" w:fill="auto"/>
          </w:tcPr>
          <w:p w14:paraId="535A71BE" w14:textId="06C7EDB9" w:rsidR="00DA604C" w:rsidRPr="001B2A3F" w:rsidRDefault="00DA604C" w:rsidP="00BD7374">
            <w:pPr>
              <w:widowControl w:val="0"/>
              <w:spacing w:line="240" w:lineRule="auto"/>
              <w:rPr>
                <w:rFonts w:asciiTheme="minorHAnsi" w:hAnsiTheme="minorHAnsi" w:cstheme="minorHAnsi"/>
                <w:b/>
                <w:bCs/>
                <w:sz w:val="13"/>
                <w:szCs w:val="13"/>
                <w14:ligatures w14:val="none"/>
              </w:rPr>
            </w:pPr>
            <w:r w:rsidRPr="001B2A3F">
              <w:rPr>
                <w:b/>
                <w:bCs/>
                <w:color w:val="FFFFFF"/>
                <w:sz w:val="13"/>
                <w:szCs w:val="13"/>
                <w14:ligatures w14:val="none"/>
              </w:rPr>
              <w:t>YEAR 6</w:t>
            </w:r>
          </w:p>
        </w:tc>
        <w:tc>
          <w:tcPr>
            <w:tcW w:w="1062" w:type="pct"/>
            <w:tcBorders>
              <w:top w:val="nil"/>
              <w:left w:val="nil"/>
              <w:bottom w:val="nil"/>
              <w:right w:val="nil"/>
            </w:tcBorders>
            <w:shd w:val="clear" w:color="auto" w:fill="646B86"/>
          </w:tcPr>
          <w:p w14:paraId="354BB2F3" w14:textId="77777777" w:rsidR="00DA604C" w:rsidRPr="00342935" w:rsidRDefault="00DA604C" w:rsidP="00BD7374">
            <w:pPr>
              <w:widowControl w:val="0"/>
              <w:spacing w:after="0" w:line="240" w:lineRule="auto"/>
              <w:jc w:val="center"/>
              <w:rPr>
                <w14:ligatures w14:val="none"/>
              </w:rPr>
            </w:pPr>
            <w:r w:rsidRPr="00342935">
              <w:rPr>
                <w:b/>
                <w:bCs/>
                <w:color w:val="FFFFFF"/>
                <w14:ligatures w14:val="none"/>
              </w:rPr>
              <w:t>YEAR 6</w:t>
            </w:r>
          </w:p>
          <w:p w14:paraId="341CE9B2" w14:textId="43F7D8F3" w:rsidR="00DA604C" w:rsidRDefault="00DA604C" w:rsidP="00BD7374">
            <w:pPr>
              <w:widowControl w:val="0"/>
              <w:spacing w:after="0" w:line="240" w:lineRule="auto"/>
              <w:rPr>
                <w:bCs/>
                <w:color w:val="FFFFFF" w:themeColor="background1"/>
                <w:sz w:val="15"/>
                <w:szCs w:val="15"/>
                <w14:ligatures w14:val="none"/>
              </w:rPr>
            </w:pPr>
            <w:r w:rsidRPr="00342935">
              <w:rPr>
                <w:b/>
                <w:bCs/>
                <w:color w:val="FFFFFF"/>
                <w14:ligatures w14:val="none"/>
              </w:rPr>
              <w:t>Prior knowledge</w:t>
            </w:r>
            <w:r w:rsidRPr="00342935">
              <w:rPr>
                <w:bCs/>
                <w:color w:val="FFFFFF" w:themeColor="background1"/>
                <w:sz w:val="15"/>
                <w:szCs w:val="15"/>
                <w14:ligatures w14:val="none"/>
              </w:rPr>
              <w:t>…</w:t>
            </w:r>
            <w:r w:rsidR="00342935" w:rsidRPr="00342935">
              <w:rPr>
                <w:bCs/>
                <w:color w:val="FFFFFF" w:themeColor="background1"/>
                <w:sz w:val="15"/>
                <w:szCs w:val="15"/>
                <w14:ligatures w14:val="none"/>
              </w:rPr>
              <w:t xml:space="preserve"> </w:t>
            </w:r>
            <w:r w:rsidR="00803D7D" w:rsidRPr="00342935">
              <w:rPr>
                <w:bCs/>
                <w:color w:val="FFFFFF" w:themeColor="background1"/>
                <w:sz w:val="15"/>
                <w:szCs w:val="15"/>
                <w14:ligatures w14:val="none"/>
              </w:rPr>
              <w:t>Pupils will have learnt ab</w:t>
            </w:r>
            <w:r w:rsidR="00803D7D">
              <w:rPr>
                <w:bCs/>
                <w:color w:val="FFFFFF" w:themeColor="background1"/>
                <w:sz w:val="15"/>
                <w:szCs w:val="15"/>
                <w14:ligatures w14:val="none"/>
              </w:rPr>
              <w:t>out Cradles of Civilisation.</w:t>
            </w:r>
          </w:p>
          <w:p w14:paraId="7857A13B" w14:textId="54D1408E" w:rsidR="00342935" w:rsidRDefault="00342935" w:rsidP="00BD7374">
            <w:pPr>
              <w:widowControl w:val="0"/>
              <w:spacing w:after="0" w:line="240" w:lineRule="auto"/>
              <w:rPr>
                <w:bCs/>
                <w:color w:val="FFFFFF" w:themeColor="background1"/>
                <w:sz w:val="15"/>
                <w:szCs w:val="15"/>
                <w14:ligatures w14:val="none"/>
              </w:rPr>
            </w:pPr>
          </w:p>
          <w:p w14:paraId="7AA6659E" w14:textId="77777777" w:rsidR="00342935" w:rsidRPr="00342935" w:rsidRDefault="00342935" w:rsidP="00BD7374">
            <w:pPr>
              <w:widowControl w:val="0"/>
              <w:spacing w:after="0" w:line="240" w:lineRule="auto"/>
              <w:rPr>
                <w:bCs/>
                <w:color w:val="FFFFFF" w:themeColor="background1"/>
                <w:sz w:val="15"/>
                <w:szCs w:val="15"/>
                <w14:ligatures w14:val="none"/>
              </w:rPr>
            </w:pPr>
          </w:p>
          <w:p w14:paraId="707F40E0" w14:textId="36BD0DC3" w:rsidR="00DA604C" w:rsidRPr="00342935" w:rsidRDefault="00DA604C" w:rsidP="00BD7374">
            <w:pPr>
              <w:widowControl w:val="0"/>
              <w:spacing w:line="240" w:lineRule="auto"/>
              <w:rPr>
                <w:color w:val="FFFFFF" w:themeColor="background1"/>
                <w:sz w:val="15"/>
                <w:szCs w:val="15"/>
                <w14:ligatures w14:val="none"/>
              </w:rPr>
            </w:pPr>
            <w:r w:rsidRPr="00342935">
              <w:rPr>
                <w:color w:val="FFFFFF" w:themeColor="background1"/>
                <w:sz w:val="15"/>
                <w:szCs w:val="15"/>
                <w14:ligatures w14:val="none"/>
              </w:rPr>
              <w:t> </w:t>
            </w:r>
            <w:r w:rsidR="00803D7D" w:rsidRPr="0087029E">
              <w:rPr>
                <w:color w:val="FFFFFF" w:themeColor="background1"/>
                <w:sz w:val="15"/>
                <w:szCs w:val="15"/>
                <w14:ligatures w14:val="none"/>
              </w:rPr>
              <w:t>Indus Valley Civilisation</w:t>
            </w:r>
          </w:p>
          <w:p w14:paraId="4FCA57EB" w14:textId="2BDF58ED" w:rsidR="00DA604C" w:rsidRPr="001B2A3F" w:rsidRDefault="00DA604C" w:rsidP="00BD7374">
            <w:pPr>
              <w:widowControl w:val="0"/>
              <w:spacing w:line="240" w:lineRule="auto"/>
              <w:rPr>
                <w:rFonts w:asciiTheme="minorHAnsi" w:hAnsiTheme="minorHAnsi" w:cstheme="minorHAnsi"/>
                <w:b/>
                <w:bCs/>
                <w:sz w:val="13"/>
                <w:szCs w:val="13"/>
                <w14:ligatures w14:val="none"/>
              </w:rPr>
            </w:pPr>
          </w:p>
        </w:tc>
      </w:tr>
      <w:tr w:rsidR="006E15DD" w:rsidRPr="001B2A3F" w14:paraId="5073EF92" w14:textId="77777777" w:rsidTr="006E15DD">
        <w:trPr>
          <w:trHeight w:val="323"/>
        </w:trPr>
        <w:tc>
          <w:tcPr>
            <w:tcW w:w="522" w:type="pct"/>
            <w:tcBorders>
              <w:top w:val="nil"/>
              <w:left w:val="nil"/>
              <w:bottom w:val="nil"/>
              <w:right w:val="nil"/>
            </w:tcBorders>
            <w:shd w:val="clear" w:color="auto" w:fill="auto"/>
          </w:tcPr>
          <w:p w14:paraId="123B21FC"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shd w:val="clear" w:color="auto" w:fill="auto"/>
          </w:tcPr>
          <w:p w14:paraId="01938D6D"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auto"/>
          </w:tcPr>
          <w:p w14:paraId="14A55003"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shd w:val="clear" w:color="auto" w:fill="auto"/>
          </w:tcPr>
          <w:p w14:paraId="24FB4C86"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84" w:type="pct"/>
            <w:gridSpan w:val="2"/>
            <w:tcBorders>
              <w:top w:val="nil"/>
              <w:left w:val="nil"/>
              <w:bottom w:val="nil"/>
              <w:right w:val="nil"/>
            </w:tcBorders>
            <w:shd w:val="clear" w:color="auto" w:fill="auto"/>
          </w:tcPr>
          <w:p w14:paraId="57B36FF5"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shd w:val="clear" w:color="auto" w:fill="auto"/>
          </w:tcPr>
          <w:p w14:paraId="19DADFD6"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10" w:type="pct"/>
            <w:tcBorders>
              <w:top w:val="nil"/>
              <w:left w:val="nil"/>
              <w:bottom w:val="nil"/>
              <w:right w:val="nil"/>
            </w:tcBorders>
            <w:shd w:val="clear" w:color="auto" w:fill="auto"/>
          </w:tcPr>
          <w:p w14:paraId="7CC9DE05"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90" w:type="pct"/>
            <w:tcBorders>
              <w:top w:val="nil"/>
              <w:left w:val="nil"/>
              <w:bottom w:val="nil"/>
              <w:right w:val="nil"/>
            </w:tcBorders>
            <w:shd w:val="clear" w:color="auto" w:fill="auto"/>
          </w:tcPr>
          <w:p w14:paraId="67575861"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62" w:type="pct"/>
            <w:tcBorders>
              <w:top w:val="nil"/>
              <w:left w:val="nil"/>
              <w:bottom w:val="nil"/>
              <w:right w:val="nil"/>
            </w:tcBorders>
            <w:shd w:val="clear" w:color="auto" w:fill="auto"/>
          </w:tcPr>
          <w:p w14:paraId="1CE6771A"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r>
      <w:tr w:rsidR="006E15DD" w:rsidRPr="001B2A3F" w14:paraId="577185E6" w14:textId="77777777" w:rsidTr="006E15DD">
        <w:tc>
          <w:tcPr>
            <w:tcW w:w="522" w:type="pct"/>
            <w:tcBorders>
              <w:top w:val="nil"/>
              <w:left w:val="nil"/>
              <w:bottom w:val="nil"/>
              <w:right w:val="nil"/>
            </w:tcBorders>
            <w:shd w:val="clear" w:color="auto" w:fill="D5AD3B"/>
            <w:vAlign w:val="center"/>
          </w:tcPr>
          <w:p w14:paraId="184DD47A" w14:textId="77777777" w:rsidR="00680746" w:rsidRPr="001B2A3F" w:rsidRDefault="00680746" w:rsidP="00BD7374">
            <w:pPr>
              <w:widowControl w:val="0"/>
              <w:spacing w:line="240" w:lineRule="auto"/>
              <w:jc w:val="center"/>
              <w:rPr>
                <w:rFonts w:asciiTheme="minorHAnsi" w:hAnsiTheme="minorHAnsi" w:cstheme="minorHAnsi"/>
                <w:b/>
                <w:bCs/>
                <w:color w:val="FFFFFF" w:themeColor="background1"/>
                <w:sz w:val="13"/>
                <w:szCs w:val="13"/>
                <w14:ligatures w14:val="none"/>
              </w:rPr>
            </w:pPr>
          </w:p>
          <w:p w14:paraId="459E8329" w14:textId="77777777" w:rsidR="00680746" w:rsidRPr="001B2A3F" w:rsidRDefault="00680746" w:rsidP="00BD7374">
            <w:pPr>
              <w:widowControl w:val="0"/>
              <w:spacing w:line="240" w:lineRule="auto"/>
              <w:jc w:val="center"/>
              <w:rPr>
                <w:rFonts w:asciiTheme="minorHAnsi" w:hAnsiTheme="minorHAnsi" w:cstheme="minorHAnsi"/>
                <w:b/>
                <w:bCs/>
                <w:color w:val="FFFFFF" w:themeColor="background1"/>
                <w:sz w:val="13"/>
                <w:szCs w:val="13"/>
                <w14:ligatures w14:val="none"/>
              </w:rPr>
            </w:pPr>
          </w:p>
          <w:p w14:paraId="7F8AD0CE" w14:textId="4CBBF7D2" w:rsidR="00E97385" w:rsidRPr="001B2A3F" w:rsidRDefault="00680746" w:rsidP="00BD7374">
            <w:pPr>
              <w:widowControl w:val="0"/>
              <w:spacing w:line="240" w:lineRule="auto"/>
              <w:jc w:val="center"/>
              <w:rPr>
                <w:rFonts w:asciiTheme="minorHAnsi" w:hAnsiTheme="minorHAnsi" w:cstheme="minorHAnsi"/>
                <w:b/>
                <w:bCs/>
                <w:color w:val="FFFFFF" w:themeColor="background1"/>
                <w:sz w:val="13"/>
                <w:szCs w:val="13"/>
                <w14:ligatures w14:val="none"/>
              </w:rPr>
            </w:pPr>
            <w:r w:rsidRPr="001B2A3F">
              <w:rPr>
                <w:rFonts w:asciiTheme="minorHAnsi" w:hAnsiTheme="minorHAnsi" w:cstheme="minorHAnsi"/>
                <w:b/>
                <w:bCs/>
                <w:color w:val="FFFFFF" w:themeColor="background1"/>
                <w:sz w:val="13"/>
                <w:szCs w:val="13"/>
                <w14:ligatures w14:val="none"/>
              </w:rPr>
              <w:t>INTENT</w:t>
            </w:r>
          </w:p>
          <w:p w14:paraId="49FF42E6" w14:textId="77777777" w:rsidR="00E97385" w:rsidRPr="001B2A3F" w:rsidRDefault="00E97385" w:rsidP="00BD7374">
            <w:pPr>
              <w:widowControl w:val="0"/>
              <w:spacing w:line="240" w:lineRule="auto"/>
              <w:rPr>
                <w:rFonts w:asciiTheme="minorHAnsi" w:hAnsiTheme="minorHAnsi" w:cstheme="minorHAnsi"/>
                <w:b/>
                <w:bCs/>
                <w:sz w:val="13"/>
                <w:szCs w:val="13"/>
                <w14:ligatures w14:val="none"/>
              </w:rPr>
            </w:pPr>
          </w:p>
          <w:p w14:paraId="0ABA86B0" w14:textId="0B795D5C" w:rsidR="00E97385" w:rsidRPr="001B2A3F" w:rsidRDefault="00E97385"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30CDCED4"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D5AD3B"/>
          </w:tcPr>
          <w:p w14:paraId="6F7171C5" w14:textId="6079F2AA" w:rsidR="005B330C" w:rsidRPr="00342935" w:rsidRDefault="00DA604C" w:rsidP="00BD7374">
            <w:pPr>
              <w:widowControl w:val="0"/>
              <w:spacing w:line="240" w:lineRule="auto"/>
              <w:rPr>
                <w:rFonts w:asciiTheme="minorHAnsi" w:hAnsiTheme="minorHAnsi" w:cstheme="minorHAnsi"/>
                <w:bCs/>
                <w:color w:val="FFFFFF" w:themeColor="background1"/>
                <w:sz w:val="15"/>
                <w:szCs w:val="15"/>
                <w14:ligatures w14:val="none"/>
              </w:rPr>
            </w:pPr>
            <w:r w:rsidRPr="00342935">
              <w:rPr>
                <w:rFonts w:asciiTheme="minorHAnsi" w:hAnsiTheme="minorHAnsi" w:cstheme="minorHAnsi"/>
                <w:bCs/>
                <w:color w:val="FFFFFF" w:themeColor="background1"/>
                <w:sz w:val="15"/>
                <w:szCs w:val="15"/>
                <w14:ligatures w14:val="none"/>
              </w:rPr>
              <w:t xml:space="preserve">Pupils will be able to </w:t>
            </w:r>
            <w:r w:rsidR="00AC12D3">
              <w:rPr>
                <w:rFonts w:asciiTheme="minorHAnsi" w:hAnsiTheme="minorHAnsi" w:cstheme="minorHAnsi"/>
                <w:bCs/>
                <w:color w:val="FFFFFF" w:themeColor="background1"/>
                <w:sz w:val="15"/>
                <w:szCs w:val="15"/>
                <w14:ligatures w14:val="none"/>
              </w:rPr>
              <w:t xml:space="preserve">understand key ideas </w:t>
            </w:r>
            <w:r w:rsidR="00391400">
              <w:rPr>
                <w:rFonts w:asciiTheme="minorHAnsi" w:hAnsiTheme="minorHAnsi" w:cstheme="minorHAnsi"/>
                <w:bCs/>
                <w:color w:val="FFFFFF" w:themeColor="background1"/>
                <w:sz w:val="15"/>
                <w:szCs w:val="15"/>
                <w14:ligatures w14:val="none"/>
              </w:rPr>
              <w:t xml:space="preserve">about the Indus Civilisation </w:t>
            </w:r>
            <w:r w:rsidR="00C65908">
              <w:rPr>
                <w:rFonts w:asciiTheme="minorHAnsi" w:hAnsiTheme="minorHAnsi" w:cstheme="minorHAnsi"/>
                <w:bCs/>
                <w:color w:val="FFFFFF" w:themeColor="background1"/>
                <w:sz w:val="15"/>
                <w:szCs w:val="15"/>
                <w14:ligatures w14:val="none"/>
              </w:rPr>
              <w:t xml:space="preserve">including their </w:t>
            </w:r>
            <w:r w:rsidR="00795DB6">
              <w:rPr>
                <w:rFonts w:asciiTheme="minorHAnsi" w:hAnsiTheme="minorHAnsi" w:cstheme="minorHAnsi"/>
                <w:bCs/>
                <w:color w:val="FFFFFF" w:themeColor="background1"/>
                <w:sz w:val="15"/>
                <w:szCs w:val="15"/>
                <w14:ligatures w14:val="none"/>
              </w:rPr>
              <w:t>architecture, trade</w:t>
            </w:r>
            <w:r w:rsidR="00C254F3">
              <w:rPr>
                <w:rFonts w:asciiTheme="minorHAnsi" w:hAnsiTheme="minorHAnsi" w:cstheme="minorHAnsi"/>
                <w:bCs/>
                <w:color w:val="FFFFFF" w:themeColor="background1"/>
                <w:sz w:val="15"/>
                <w:szCs w:val="15"/>
                <w14:ligatures w14:val="none"/>
              </w:rPr>
              <w:t xml:space="preserve"> and travel. Pupils will learn about</w:t>
            </w:r>
            <w:r w:rsidR="00A90E5B">
              <w:rPr>
                <w:rFonts w:asciiTheme="minorHAnsi" w:hAnsiTheme="minorHAnsi" w:cstheme="minorHAnsi"/>
                <w:bCs/>
                <w:color w:val="FFFFFF" w:themeColor="background1"/>
                <w:sz w:val="15"/>
                <w:szCs w:val="15"/>
                <w14:ligatures w14:val="none"/>
              </w:rPr>
              <w:t xml:space="preserve"> rulers and religion during this period.</w:t>
            </w:r>
            <w:r w:rsidR="00C254F3">
              <w:rPr>
                <w:rFonts w:asciiTheme="minorHAnsi" w:hAnsiTheme="minorHAnsi" w:cstheme="minorHAnsi"/>
                <w:bCs/>
                <w:color w:val="FFFFFF" w:themeColor="background1"/>
                <w:sz w:val="15"/>
                <w:szCs w:val="15"/>
                <w14:ligatures w14:val="none"/>
              </w:rPr>
              <w:t xml:space="preserve"> </w:t>
            </w:r>
          </w:p>
          <w:p w14:paraId="62845A07" w14:textId="694DE5CF" w:rsidR="0049764E" w:rsidRPr="00342935" w:rsidRDefault="00DA604C" w:rsidP="00BD7374">
            <w:pPr>
              <w:widowControl w:val="0"/>
              <w:spacing w:line="240" w:lineRule="auto"/>
              <w:rPr>
                <w:rFonts w:asciiTheme="minorHAnsi" w:hAnsiTheme="minorHAnsi" w:cstheme="minorHAnsi"/>
                <w:bCs/>
                <w:color w:val="FFFFFF" w:themeColor="background1"/>
                <w:sz w:val="15"/>
                <w:szCs w:val="15"/>
                <w14:ligatures w14:val="none"/>
              </w:rPr>
            </w:pPr>
            <w:r w:rsidRPr="00342935">
              <w:rPr>
                <w:rFonts w:asciiTheme="minorHAnsi" w:hAnsiTheme="minorHAnsi" w:cstheme="minorHAnsi"/>
                <w:bCs/>
                <w:color w:val="FFFFFF" w:themeColor="background1"/>
                <w:sz w:val="15"/>
                <w:szCs w:val="15"/>
                <w14:ligatures w14:val="none"/>
              </w:rPr>
              <w:t> </w:t>
            </w:r>
          </w:p>
        </w:tc>
        <w:tc>
          <w:tcPr>
            <w:tcW w:w="76" w:type="pct"/>
            <w:tcBorders>
              <w:top w:val="nil"/>
              <w:left w:val="nil"/>
              <w:bottom w:val="nil"/>
              <w:right w:val="nil"/>
            </w:tcBorders>
          </w:tcPr>
          <w:p w14:paraId="0A7EB588"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84" w:type="pct"/>
            <w:gridSpan w:val="2"/>
            <w:tcBorders>
              <w:top w:val="nil"/>
              <w:left w:val="nil"/>
              <w:bottom w:val="nil"/>
              <w:right w:val="nil"/>
            </w:tcBorders>
            <w:shd w:val="clear" w:color="auto" w:fill="D5AD3B"/>
          </w:tcPr>
          <w:p w14:paraId="26EC4623" w14:textId="77777777" w:rsidR="0087029E" w:rsidRPr="00342935" w:rsidRDefault="00DA604C" w:rsidP="0087029E">
            <w:pPr>
              <w:widowControl w:val="0"/>
              <w:spacing w:line="240" w:lineRule="auto"/>
              <w:rPr>
                <w:rFonts w:asciiTheme="minorHAnsi" w:hAnsiTheme="minorHAnsi" w:cstheme="minorHAnsi"/>
                <w:bCs/>
                <w:color w:val="FFFFFF" w:themeColor="background1"/>
                <w:sz w:val="15"/>
                <w:szCs w:val="15"/>
                <w14:ligatures w14:val="none"/>
              </w:rPr>
            </w:pPr>
            <w:r w:rsidRPr="00342935">
              <w:rPr>
                <w:rFonts w:asciiTheme="minorHAnsi" w:hAnsiTheme="minorHAnsi" w:cstheme="minorHAnsi"/>
                <w:bCs/>
                <w:color w:val="FFFFFF" w:themeColor="background1"/>
                <w:sz w:val="15"/>
                <w:szCs w:val="15"/>
                <w14:ligatures w14:val="none"/>
              </w:rPr>
              <w:t> </w:t>
            </w:r>
            <w:r w:rsidR="0087029E" w:rsidRPr="00342935">
              <w:rPr>
                <w:rFonts w:asciiTheme="minorHAnsi" w:hAnsiTheme="minorHAnsi" w:cstheme="minorHAnsi"/>
                <w:bCs/>
                <w:color w:val="FFFFFF" w:themeColor="background1"/>
                <w:sz w:val="15"/>
                <w:szCs w:val="15"/>
                <w14:ligatures w14:val="none"/>
              </w:rPr>
              <w:t xml:space="preserve">Pupils will be able to </w:t>
            </w:r>
            <w:r w:rsidR="0087029E">
              <w:rPr>
                <w:rFonts w:asciiTheme="minorHAnsi" w:hAnsiTheme="minorHAnsi" w:cstheme="minorHAnsi"/>
                <w:bCs/>
                <w:color w:val="FFFFFF" w:themeColor="background1"/>
                <w:sz w:val="15"/>
                <w:szCs w:val="15"/>
                <w14:ligatures w14:val="none"/>
              </w:rPr>
              <w:t xml:space="preserve">understand key ideas about the Indus Civilisation including their architecture, trade and travel. Pupils will learn about rulers and religion during this period. </w:t>
            </w:r>
          </w:p>
          <w:p w14:paraId="3A06E6F7" w14:textId="514B643C" w:rsidR="0049764E" w:rsidRPr="00342935" w:rsidRDefault="0049764E" w:rsidP="00BD7374">
            <w:pPr>
              <w:widowControl w:val="0"/>
              <w:spacing w:line="240" w:lineRule="auto"/>
              <w:rPr>
                <w:rFonts w:asciiTheme="minorHAnsi" w:hAnsiTheme="minorHAnsi" w:cstheme="minorHAnsi"/>
                <w:bCs/>
                <w:color w:val="FFFFFF" w:themeColor="background1"/>
                <w:sz w:val="15"/>
                <w:szCs w:val="15"/>
                <w14:ligatures w14:val="none"/>
              </w:rPr>
            </w:pPr>
          </w:p>
        </w:tc>
        <w:tc>
          <w:tcPr>
            <w:tcW w:w="76" w:type="pct"/>
            <w:tcBorders>
              <w:top w:val="nil"/>
              <w:left w:val="nil"/>
              <w:bottom w:val="nil"/>
              <w:right w:val="nil"/>
            </w:tcBorders>
          </w:tcPr>
          <w:p w14:paraId="35D7734A"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10" w:type="pct"/>
            <w:tcBorders>
              <w:top w:val="nil"/>
              <w:left w:val="nil"/>
              <w:bottom w:val="nil"/>
              <w:right w:val="nil"/>
            </w:tcBorders>
            <w:shd w:val="clear" w:color="auto" w:fill="D5AD3B"/>
          </w:tcPr>
          <w:p w14:paraId="256EA464" w14:textId="34611B4D" w:rsidR="0049764E" w:rsidRPr="00342935" w:rsidRDefault="003A1D5C" w:rsidP="00BD7374">
            <w:pPr>
              <w:widowControl w:val="0"/>
              <w:spacing w:line="240" w:lineRule="auto"/>
              <w:rPr>
                <w:rFonts w:asciiTheme="minorHAnsi" w:hAnsiTheme="minorHAnsi" w:cstheme="minorHAnsi"/>
                <w:bCs/>
                <w:color w:val="FFFFFF" w:themeColor="background1"/>
                <w:sz w:val="15"/>
                <w:szCs w:val="15"/>
                <w14:ligatures w14:val="none"/>
              </w:rPr>
            </w:pPr>
            <w:r w:rsidRPr="00342935">
              <w:rPr>
                <w:rFonts w:asciiTheme="minorHAnsi" w:hAnsiTheme="minorHAnsi" w:cstheme="minorHAnsi"/>
                <w:bCs/>
                <w:color w:val="FFFFFF" w:themeColor="background1"/>
                <w:sz w:val="15"/>
                <w:szCs w:val="15"/>
                <w14:ligatures w14:val="none"/>
              </w:rPr>
              <w:t xml:space="preserve">Pupils will be able to </w:t>
            </w:r>
            <w:r>
              <w:rPr>
                <w:rFonts w:asciiTheme="minorHAnsi" w:hAnsiTheme="minorHAnsi" w:cstheme="minorHAnsi"/>
                <w:bCs/>
                <w:color w:val="FFFFFF" w:themeColor="background1"/>
                <w:sz w:val="15"/>
                <w:szCs w:val="15"/>
                <w14:ligatures w14:val="none"/>
              </w:rPr>
              <w:t>understand key ideas about the Indus Civilisation including their architecture, trade and travel. Pupils will learn about rulers and religion during this period.</w:t>
            </w:r>
            <w:r w:rsidR="00DA604C" w:rsidRPr="00342935">
              <w:rPr>
                <w:rFonts w:asciiTheme="minorHAnsi" w:hAnsiTheme="minorHAnsi" w:cstheme="minorHAnsi"/>
                <w:bCs/>
                <w:color w:val="FFFFFF" w:themeColor="background1"/>
                <w:sz w:val="15"/>
                <w:szCs w:val="15"/>
                <w14:ligatures w14:val="none"/>
              </w:rPr>
              <w:t> </w:t>
            </w:r>
          </w:p>
        </w:tc>
        <w:tc>
          <w:tcPr>
            <w:tcW w:w="90" w:type="pct"/>
            <w:tcBorders>
              <w:top w:val="nil"/>
              <w:left w:val="nil"/>
              <w:bottom w:val="nil"/>
              <w:right w:val="nil"/>
            </w:tcBorders>
            <w:shd w:val="clear" w:color="auto" w:fill="auto"/>
          </w:tcPr>
          <w:p w14:paraId="20A5673F"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62" w:type="pct"/>
            <w:tcBorders>
              <w:top w:val="nil"/>
              <w:left w:val="nil"/>
              <w:bottom w:val="nil"/>
              <w:right w:val="nil"/>
            </w:tcBorders>
            <w:shd w:val="clear" w:color="auto" w:fill="D5AD3B"/>
          </w:tcPr>
          <w:p w14:paraId="0476AA57" w14:textId="79AE6FA4" w:rsidR="0049764E" w:rsidRPr="00342935" w:rsidRDefault="003A1D5C" w:rsidP="00BD7374">
            <w:pPr>
              <w:widowControl w:val="0"/>
              <w:spacing w:line="240" w:lineRule="auto"/>
              <w:rPr>
                <w:rFonts w:asciiTheme="minorHAnsi" w:hAnsiTheme="minorHAnsi" w:cstheme="minorHAnsi"/>
                <w:bCs/>
                <w:color w:val="FFFFFF" w:themeColor="background1"/>
                <w:sz w:val="15"/>
                <w:szCs w:val="15"/>
                <w14:ligatures w14:val="none"/>
              </w:rPr>
            </w:pPr>
            <w:r w:rsidRPr="00342935">
              <w:rPr>
                <w:rFonts w:asciiTheme="minorHAnsi" w:hAnsiTheme="minorHAnsi" w:cstheme="minorHAnsi"/>
                <w:bCs/>
                <w:color w:val="FFFFFF" w:themeColor="background1"/>
                <w:sz w:val="15"/>
                <w:szCs w:val="15"/>
                <w14:ligatures w14:val="none"/>
              </w:rPr>
              <w:t xml:space="preserve">Pupils will be able to </w:t>
            </w:r>
            <w:r>
              <w:rPr>
                <w:rFonts w:asciiTheme="minorHAnsi" w:hAnsiTheme="minorHAnsi" w:cstheme="minorHAnsi"/>
                <w:bCs/>
                <w:color w:val="FFFFFF" w:themeColor="background1"/>
                <w:sz w:val="15"/>
                <w:szCs w:val="15"/>
                <w14:ligatures w14:val="none"/>
              </w:rPr>
              <w:t>understand key ideas about the Indus Civilisation including their architecture, trade and travel. Pupils will learn about rulers and religion during this period.</w:t>
            </w:r>
            <w:r w:rsidR="00DA604C" w:rsidRPr="00342935">
              <w:rPr>
                <w:rFonts w:asciiTheme="minorHAnsi" w:hAnsiTheme="minorHAnsi" w:cstheme="minorHAnsi"/>
                <w:bCs/>
                <w:color w:val="FFFFFF" w:themeColor="background1"/>
                <w:sz w:val="15"/>
                <w:szCs w:val="15"/>
                <w14:ligatures w14:val="none"/>
              </w:rPr>
              <w:t> </w:t>
            </w:r>
          </w:p>
        </w:tc>
      </w:tr>
      <w:tr w:rsidR="006E15DD" w:rsidRPr="001B2A3F" w14:paraId="632AD461" w14:textId="77777777" w:rsidTr="006E15DD">
        <w:tc>
          <w:tcPr>
            <w:tcW w:w="522" w:type="pct"/>
            <w:tcBorders>
              <w:top w:val="nil"/>
              <w:left w:val="nil"/>
              <w:bottom w:val="nil"/>
              <w:right w:val="nil"/>
            </w:tcBorders>
            <w:shd w:val="clear" w:color="auto" w:fill="auto"/>
          </w:tcPr>
          <w:p w14:paraId="392AAE88"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shd w:val="clear" w:color="auto" w:fill="auto"/>
          </w:tcPr>
          <w:p w14:paraId="3576796A"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auto"/>
          </w:tcPr>
          <w:p w14:paraId="1D1CA177"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76" w:type="pct"/>
            <w:tcBorders>
              <w:top w:val="nil"/>
              <w:left w:val="nil"/>
              <w:bottom w:val="nil"/>
              <w:right w:val="nil"/>
            </w:tcBorders>
            <w:shd w:val="clear" w:color="auto" w:fill="auto"/>
          </w:tcPr>
          <w:p w14:paraId="6E6B106B"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84" w:type="pct"/>
            <w:gridSpan w:val="2"/>
            <w:tcBorders>
              <w:top w:val="nil"/>
              <w:left w:val="nil"/>
              <w:bottom w:val="nil"/>
              <w:right w:val="nil"/>
            </w:tcBorders>
            <w:shd w:val="clear" w:color="auto" w:fill="auto"/>
          </w:tcPr>
          <w:p w14:paraId="1C61CFEF"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76" w:type="pct"/>
            <w:tcBorders>
              <w:top w:val="nil"/>
              <w:left w:val="nil"/>
              <w:bottom w:val="nil"/>
              <w:right w:val="nil"/>
            </w:tcBorders>
            <w:shd w:val="clear" w:color="auto" w:fill="auto"/>
          </w:tcPr>
          <w:p w14:paraId="6F72CF6D"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10" w:type="pct"/>
            <w:tcBorders>
              <w:top w:val="nil"/>
              <w:left w:val="nil"/>
              <w:bottom w:val="nil"/>
              <w:right w:val="nil"/>
            </w:tcBorders>
            <w:shd w:val="clear" w:color="auto" w:fill="auto"/>
          </w:tcPr>
          <w:p w14:paraId="228C6D01"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90" w:type="pct"/>
            <w:tcBorders>
              <w:top w:val="nil"/>
              <w:left w:val="nil"/>
              <w:bottom w:val="nil"/>
              <w:right w:val="nil"/>
            </w:tcBorders>
            <w:shd w:val="clear" w:color="auto" w:fill="auto"/>
          </w:tcPr>
          <w:p w14:paraId="003E8221"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62" w:type="pct"/>
            <w:tcBorders>
              <w:top w:val="nil"/>
              <w:left w:val="nil"/>
              <w:bottom w:val="nil"/>
              <w:right w:val="nil"/>
            </w:tcBorders>
            <w:shd w:val="clear" w:color="auto" w:fill="auto"/>
          </w:tcPr>
          <w:p w14:paraId="7912D964"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r>
      <w:tr w:rsidR="006E15DD" w:rsidRPr="001B2A3F" w14:paraId="40990ECA" w14:textId="77777777" w:rsidTr="006E15DD">
        <w:tc>
          <w:tcPr>
            <w:tcW w:w="522" w:type="pct"/>
            <w:tcBorders>
              <w:top w:val="nil"/>
              <w:left w:val="nil"/>
              <w:bottom w:val="nil"/>
              <w:right w:val="nil"/>
            </w:tcBorders>
            <w:shd w:val="clear" w:color="auto" w:fill="8CADAE"/>
          </w:tcPr>
          <w:p w14:paraId="32412208"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p w14:paraId="6EDEF855" w14:textId="77777777" w:rsidR="00883F62" w:rsidRPr="001B2A3F" w:rsidRDefault="00883F62" w:rsidP="00BD7374">
            <w:pPr>
              <w:widowControl w:val="0"/>
              <w:spacing w:line="240" w:lineRule="auto"/>
              <w:rPr>
                <w:rFonts w:asciiTheme="minorHAnsi" w:hAnsiTheme="minorHAnsi" w:cstheme="minorHAnsi"/>
                <w:b/>
                <w:bCs/>
                <w:sz w:val="13"/>
                <w:szCs w:val="13"/>
                <w14:ligatures w14:val="none"/>
              </w:rPr>
            </w:pPr>
          </w:p>
          <w:p w14:paraId="0EDD3934" w14:textId="05574D6E" w:rsidR="00883F62" w:rsidRPr="001B2A3F" w:rsidRDefault="00883F62" w:rsidP="00BD7374">
            <w:pPr>
              <w:widowControl w:val="0"/>
              <w:spacing w:line="240" w:lineRule="auto"/>
              <w:jc w:val="center"/>
              <w:rPr>
                <w:rFonts w:asciiTheme="minorHAnsi" w:hAnsiTheme="minorHAnsi" w:cstheme="minorHAnsi"/>
                <w:b/>
                <w:bCs/>
                <w:color w:val="FFFFFF" w:themeColor="background1"/>
                <w:sz w:val="13"/>
                <w:szCs w:val="13"/>
                <w14:ligatures w14:val="none"/>
              </w:rPr>
            </w:pPr>
            <w:r w:rsidRPr="001B2A3F">
              <w:rPr>
                <w:rFonts w:asciiTheme="minorHAnsi" w:hAnsiTheme="minorHAnsi" w:cstheme="minorHAnsi"/>
                <w:b/>
                <w:bCs/>
                <w:color w:val="FFFFFF" w:themeColor="background1"/>
                <w:sz w:val="13"/>
                <w:szCs w:val="13"/>
                <w14:ligatures w14:val="none"/>
              </w:rPr>
              <w:t>VOCABULARY / STICKY KNOWLEDGE</w:t>
            </w:r>
          </w:p>
          <w:p w14:paraId="055768AC" w14:textId="77777777" w:rsidR="00883F62" w:rsidRPr="001B2A3F" w:rsidRDefault="00883F62" w:rsidP="00BD7374">
            <w:pPr>
              <w:widowControl w:val="0"/>
              <w:spacing w:line="240" w:lineRule="auto"/>
              <w:jc w:val="center"/>
              <w:rPr>
                <w:rFonts w:asciiTheme="minorHAnsi" w:hAnsiTheme="minorHAnsi" w:cstheme="minorHAnsi"/>
                <w:b/>
                <w:bCs/>
                <w:sz w:val="13"/>
                <w:szCs w:val="13"/>
                <w14:ligatures w14:val="none"/>
              </w:rPr>
            </w:pPr>
          </w:p>
          <w:p w14:paraId="7D22699F" w14:textId="57E84978" w:rsidR="00883F62" w:rsidRPr="001B2A3F" w:rsidRDefault="00883F62" w:rsidP="00BD7374">
            <w:pPr>
              <w:widowControl w:val="0"/>
              <w:spacing w:line="240" w:lineRule="auto"/>
              <w:jc w:val="center"/>
              <w:rPr>
                <w:rFonts w:asciiTheme="minorHAnsi" w:hAnsiTheme="minorHAnsi" w:cstheme="minorHAnsi"/>
                <w:b/>
                <w:bCs/>
                <w:sz w:val="13"/>
                <w:szCs w:val="13"/>
                <w14:ligatures w14:val="none"/>
              </w:rPr>
            </w:pPr>
          </w:p>
        </w:tc>
        <w:tc>
          <w:tcPr>
            <w:tcW w:w="76" w:type="pct"/>
            <w:tcBorders>
              <w:top w:val="nil"/>
              <w:left w:val="nil"/>
              <w:bottom w:val="nil"/>
              <w:right w:val="nil"/>
            </w:tcBorders>
          </w:tcPr>
          <w:p w14:paraId="2C3AF78B"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8CADAE"/>
          </w:tcPr>
          <w:p w14:paraId="2C95D7A3" w14:textId="77777777" w:rsidR="0049764E" w:rsidRDefault="00886993" w:rsidP="00BD7374">
            <w:pPr>
              <w:widowControl w:val="0"/>
              <w:spacing w:line="240" w:lineRule="auto"/>
              <w:rPr>
                <w:rFonts w:asciiTheme="minorHAnsi" w:hAnsiTheme="minorHAnsi" w:cstheme="minorHAnsi"/>
                <w:bCs/>
                <w:color w:val="FFFFFF" w:themeColor="background1"/>
                <w:sz w:val="15"/>
                <w:szCs w:val="15"/>
                <w14:ligatures w14:val="none"/>
              </w:rPr>
            </w:pPr>
            <w:r w:rsidRPr="00886993">
              <w:rPr>
                <w:rFonts w:asciiTheme="minorHAnsi" w:hAnsiTheme="minorHAnsi" w:cstheme="minorHAnsi"/>
                <w:bCs/>
                <w:color w:val="FFFFFF" w:themeColor="background1"/>
                <w:sz w:val="15"/>
                <w:szCs w:val="15"/>
                <w14:ligatures w14:val="none"/>
              </w:rPr>
              <w:t>Sites and artefacts in the Indus Valley (including the dancing girl, priest king, seals, threshing platforms, pots and potsherds, beads, weights, toys) Bricks, buildings, baths, bathrooms, drainage Mohenjo Daro, Harappa, Lothal Similarities and differences between Indus Valley and Sumer and Egypt (e.g. writing, monuments) Craftsmanship, trade, barter Puzzles for historians, including rulers and religion</w:t>
            </w:r>
            <w:r w:rsidR="00516CC0">
              <w:rPr>
                <w:rFonts w:asciiTheme="minorHAnsi" w:hAnsiTheme="minorHAnsi" w:cstheme="minorHAnsi"/>
                <w:bCs/>
                <w:color w:val="FFFFFF" w:themeColor="background1"/>
                <w:sz w:val="15"/>
                <w:szCs w:val="15"/>
                <w14:ligatures w14:val="none"/>
              </w:rPr>
              <w:t>.</w:t>
            </w:r>
          </w:p>
          <w:p w14:paraId="0859BDB9" w14:textId="77777777" w:rsidR="0004473C" w:rsidRDefault="0004473C" w:rsidP="00BD7374">
            <w:pPr>
              <w:widowControl w:val="0"/>
              <w:spacing w:line="240" w:lineRule="auto"/>
              <w:rPr>
                <w:rFonts w:asciiTheme="minorHAnsi" w:hAnsiTheme="minorHAnsi" w:cstheme="minorHAnsi"/>
                <w:bCs/>
                <w:color w:val="FFFFFF" w:themeColor="background1"/>
                <w:sz w:val="15"/>
                <w:szCs w:val="15"/>
                <w14:ligatures w14:val="none"/>
              </w:rPr>
            </w:pPr>
          </w:p>
          <w:p w14:paraId="6D374FDB" w14:textId="7F95C93D" w:rsidR="0004473C" w:rsidRPr="00342935" w:rsidRDefault="00CE1E99" w:rsidP="00BD7374">
            <w:pPr>
              <w:widowControl w:val="0"/>
              <w:spacing w:line="240" w:lineRule="auto"/>
              <w:rPr>
                <w:rFonts w:asciiTheme="minorHAnsi" w:hAnsiTheme="minorHAnsi" w:cstheme="minorHAnsi"/>
                <w:bCs/>
                <w:color w:val="FFFFFF" w:themeColor="background1"/>
                <w:sz w:val="15"/>
                <w:szCs w:val="15"/>
                <w14:ligatures w14:val="none"/>
              </w:rPr>
            </w:pPr>
            <w:r w:rsidRPr="00CE1E99">
              <w:rPr>
                <w:rFonts w:asciiTheme="minorHAnsi" w:hAnsiTheme="minorHAnsi" w:cstheme="minorHAnsi"/>
                <w:bCs/>
                <w:color w:val="FFFFFF" w:themeColor="background1"/>
                <w:sz w:val="15"/>
                <w:szCs w:val="15"/>
                <w14:ligatures w14:val="none"/>
              </w:rPr>
              <w:t>Disciplinary focus: evidential thinking How do we know about the Indus Valley civilisation?</w:t>
            </w:r>
          </w:p>
        </w:tc>
        <w:tc>
          <w:tcPr>
            <w:tcW w:w="76" w:type="pct"/>
            <w:tcBorders>
              <w:top w:val="nil"/>
              <w:left w:val="nil"/>
              <w:bottom w:val="nil"/>
              <w:right w:val="nil"/>
            </w:tcBorders>
          </w:tcPr>
          <w:p w14:paraId="7DFF85E2"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84" w:type="pct"/>
            <w:gridSpan w:val="2"/>
            <w:tcBorders>
              <w:top w:val="nil"/>
              <w:left w:val="nil"/>
              <w:bottom w:val="nil"/>
              <w:right w:val="nil"/>
            </w:tcBorders>
            <w:shd w:val="clear" w:color="auto" w:fill="8CADAE"/>
          </w:tcPr>
          <w:p w14:paraId="6C0AAE45" w14:textId="77777777" w:rsidR="0049764E" w:rsidRDefault="0087029E" w:rsidP="00BD7374">
            <w:pPr>
              <w:widowControl w:val="0"/>
              <w:spacing w:line="240" w:lineRule="auto"/>
              <w:rPr>
                <w:rFonts w:asciiTheme="minorHAnsi" w:hAnsiTheme="minorHAnsi" w:cstheme="minorHAnsi"/>
                <w:bCs/>
                <w:color w:val="FFFFFF" w:themeColor="background1"/>
                <w:sz w:val="15"/>
                <w:szCs w:val="15"/>
                <w14:ligatures w14:val="none"/>
              </w:rPr>
            </w:pPr>
            <w:r w:rsidRPr="00886993">
              <w:rPr>
                <w:rFonts w:asciiTheme="minorHAnsi" w:hAnsiTheme="minorHAnsi" w:cstheme="minorHAnsi"/>
                <w:bCs/>
                <w:color w:val="FFFFFF" w:themeColor="background1"/>
                <w:sz w:val="15"/>
                <w:szCs w:val="15"/>
                <w14:ligatures w14:val="none"/>
              </w:rPr>
              <w:t>Sites and artefacts in the Indus Valley (including the dancing girl, priest king, seals, threshing platforms, pots and potsherds, beads, weights, toys) Bricks, buildings, baths, bathrooms, drainage Mohenjo Daro, Harappa, Lothal Similarities and differences between Indus Valley and Sumer and Egypt (e.g. writing, monuments) Craftsmanship, trade, barter Puzzles for historians, including rulers and religion</w:t>
            </w:r>
            <w:r>
              <w:rPr>
                <w:rFonts w:asciiTheme="minorHAnsi" w:hAnsiTheme="minorHAnsi" w:cstheme="minorHAnsi"/>
                <w:bCs/>
                <w:color w:val="FFFFFF" w:themeColor="background1"/>
                <w:sz w:val="15"/>
                <w:szCs w:val="15"/>
                <w14:ligatures w14:val="none"/>
              </w:rPr>
              <w:t>.</w:t>
            </w:r>
          </w:p>
          <w:p w14:paraId="72B05DAC" w14:textId="77777777" w:rsidR="00CE1E99" w:rsidRDefault="00CE1E99" w:rsidP="00BD7374">
            <w:pPr>
              <w:widowControl w:val="0"/>
              <w:spacing w:line="240" w:lineRule="auto"/>
              <w:rPr>
                <w:rFonts w:asciiTheme="minorHAnsi" w:hAnsiTheme="minorHAnsi" w:cstheme="minorHAnsi"/>
                <w:bCs/>
                <w:color w:val="FFFFFF" w:themeColor="background1"/>
                <w:sz w:val="15"/>
                <w:szCs w:val="15"/>
                <w14:ligatures w14:val="none"/>
              </w:rPr>
            </w:pPr>
          </w:p>
          <w:p w14:paraId="4EC01CB9" w14:textId="7306857E" w:rsidR="00CE1E99" w:rsidRPr="00342935" w:rsidRDefault="00CE1E99" w:rsidP="00BD7374">
            <w:pPr>
              <w:widowControl w:val="0"/>
              <w:spacing w:line="240" w:lineRule="auto"/>
              <w:rPr>
                <w:rFonts w:asciiTheme="minorHAnsi" w:hAnsiTheme="minorHAnsi" w:cstheme="minorHAnsi"/>
                <w:bCs/>
                <w:color w:val="FFFFFF" w:themeColor="background1"/>
                <w:sz w:val="15"/>
                <w:szCs w:val="15"/>
                <w14:ligatures w14:val="none"/>
              </w:rPr>
            </w:pPr>
            <w:r w:rsidRPr="00CE1E99">
              <w:rPr>
                <w:rFonts w:asciiTheme="minorHAnsi" w:hAnsiTheme="minorHAnsi" w:cstheme="minorHAnsi"/>
                <w:bCs/>
                <w:color w:val="FFFFFF" w:themeColor="background1"/>
                <w:sz w:val="15"/>
                <w:szCs w:val="15"/>
                <w14:ligatures w14:val="none"/>
              </w:rPr>
              <w:t>Disciplinary focus: evidential thinking How do we know about the Indus Valley civilisation?</w:t>
            </w:r>
          </w:p>
        </w:tc>
        <w:tc>
          <w:tcPr>
            <w:tcW w:w="76" w:type="pct"/>
            <w:tcBorders>
              <w:top w:val="nil"/>
              <w:left w:val="nil"/>
              <w:bottom w:val="nil"/>
              <w:right w:val="nil"/>
            </w:tcBorders>
          </w:tcPr>
          <w:p w14:paraId="3B1AB528"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10" w:type="pct"/>
            <w:tcBorders>
              <w:top w:val="nil"/>
              <w:left w:val="nil"/>
              <w:bottom w:val="nil"/>
              <w:right w:val="nil"/>
            </w:tcBorders>
            <w:shd w:val="clear" w:color="auto" w:fill="8CADAE"/>
          </w:tcPr>
          <w:p w14:paraId="0CFAECE1" w14:textId="77777777" w:rsidR="0049764E" w:rsidRDefault="0087029E" w:rsidP="00BD7374">
            <w:pPr>
              <w:widowControl w:val="0"/>
              <w:spacing w:line="240" w:lineRule="auto"/>
              <w:rPr>
                <w:rFonts w:asciiTheme="minorHAnsi" w:hAnsiTheme="minorHAnsi" w:cstheme="minorHAnsi"/>
                <w:bCs/>
                <w:color w:val="FFFFFF" w:themeColor="background1"/>
                <w:sz w:val="15"/>
                <w:szCs w:val="15"/>
                <w14:ligatures w14:val="none"/>
              </w:rPr>
            </w:pPr>
            <w:r w:rsidRPr="00886993">
              <w:rPr>
                <w:rFonts w:asciiTheme="minorHAnsi" w:hAnsiTheme="minorHAnsi" w:cstheme="minorHAnsi"/>
                <w:bCs/>
                <w:color w:val="FFFFFF" w:themeColor="background1"/>
                <w:sz w:val="15"/>
                <w:szCs w:val="15"/>
                <w14:ligatures w14:val="none"/>
              </w:rPr>
              <w:t>Sites and artefacts in the Indus Valley (including the dancing girl, priest king, seals, threshing platforms, pots and potsherds, beads, weights, toys) Bricks, buildings, baths, bathrooms, drainage Mohenjo Daro, Harappa, Lothal Similarities and differences between Indus Valley and Sumer and Egypt (e.g. writing, monuments) Craftsmanship, trade, barter Puzzles for historians, including rulers and religion</w:t>
            </w:r>
            <w:r>
              <w:rPr>
                <w:rFonts w:asciiTheme="minorHAnsi" w:hAnsiTheme="minorHAnsi" w:cstheme="minorHAnsi"/>
                <w:bCs/>
                <w:color w:val="FFFFFF" w:themeColor="background1"/>
                <w:sz w:val="15"/>
                <w:szCs w:val="15"/>
                <w14:ligatures w14:val="none"/>
              </w:rPr>
              <w:t>.</w:t>
            </w:r>
          </w:p>
          <w:p w14:paraId="669FBD4B" w14:textId="77777777" w:rsidR="00CE1E99" w:rsidRDefault="00CE1E99" w:rsidP="00BD7374">
            <w:pPr>
              <w:widowControl w:val="0"/>
              <w:spacing w:line="240" w:lineRule="auto"/>
              <w:rPr>
                <w:rFonts w:asciiTheme="minorHAnsi" w:hAnsiTheme="minorHAnsi" w:cstheme="minorHAnsi"/>
                <w:bCs/>
                <w:color w:val="FFFFFF" w:themeColor="background1"/>
                <w:sz w:val="15"/>
                <w:szCs w:val="15"/>
                <w14:ligatures w14:val="none"/>
              </w:rPr>
            </w:pPr>
          </w:p>
          <w:p w14:paraId="0AA4921B" w14:textId="192DD73E" w:rsidR="00CE1E99" w:rsidRPr="00342935" w:rsidRDefault="00CE1E99" w:rsidP="00BD7374">
            <w:pPr>
              <w:widowControl w:val="0"/>
              <w:spacing w:line="240" w:lineRule="auto"/>
              <w:rPr>
                <w:rFonts w:asciiTheme="minorHAnsi" w:hAnsiTheme="minorHAnsi" w:cstheme="minorHAnsi"/>
                <w:bCs/>
                <w:color w:val="FFFFFF" w:themeColor="background1"/>
                <w:sz w:val="15"/>
                <w:szCs w:val="15"/>
                <w14:ligatures w14:val="none"/>
              </w:rPr>
            </w:pPr>
            <w:r w:rsidRPr="00CE1E99">
              <w:rPr>
                <w:rFonts w:asciiTheme="minorHAnsi" w:hAnsiTheme="minorHAnsi" w:cstheme="minorHAnsi"/>
                <w:bCs/>
                <w:color w:val="FFFFFF" w:themeColor="background1"/>
                <w:sz w:val="15"/>
                <w:szCs w:val="15"/>
                <w14:ligatures w14:val="none"/>
              </w:rPr>
              <w:t>Disciplinary focus: evidential thinking How do we know about the Indus Valley civilisation?</w:t>
            </w:r>
          </w:p>
        </w:tc>
        <w:tc>
          <w:tcPr>
            <w:tcW w:w="90" w:type="pct"/>
            <w:tcBorders>
              <w:top w:val="nil"/>
              <w:left w:val="nil"/>
              <w:bottom w:val="nil"/>
              <w:right w:val="nil"/>
            </w:tcBorders>
            <w:shd w:val="clear" w:color="auto" w:fill="auto"/>
          </w:tcPr>
          <w:p w14:paraId="6685CFBA"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62" w:type="pct"/>
            <w:tcBorders>
              <w:top w:val="nil"/>
              <w:left w:val="nil"/>
              <w:bottom w:val="nil"/>
              <w:right w:val="nil"/>
            </w:tcBorders>
            <w:shd w:val="clear" w:color="auto" w:fill="8CADAE"/>
          </w:tcPr>
          <w:p w14:paraId="3AF86C5D" w14:textId="77777777" w:rsidR="0049764E" w:rsidRDefault="0087029E" w:rsidP="00BD7374">
            <w:pPr>
              <w:widowControl w:val="0"/>
              <w:spacing w:line="240" w:lineRule="auto"/>
              <w:rPr>
                <w:rFonts w:asciiTheme="minorHAnsi" w:hAnsiTheme="minorHAnsi" w:cstheme="minorHAnsi"/>
                <w:bCs/>
                <w:color w:val="FFFFFF" w:themeColor="background1"/>
                <w:sz w:val="15"/>
                <w:szCs w:val="15"/>
                <w14:ligatures w14:val="none"/>
              </w:rPr>
            </w:pPr>
            <w:r w:rsidRPr="00886993">
              <w:rPr>
                <w:rFonts w:asciiTheme="minorHAnsi" w:hAnsiTheme="minorHAnsi" w:cstheme="minorHAnsi"/>
                <w:bCs/>
                <w:color w:val="FFFFFF" w:themeColor="background1"/>
                <w:sz w:val="15"/>
                <w:szCs w:val="15"/>
                <w14:ligatures w14:val="none"/>
              </w:rPr>
              <w:t>Sites and artefacts in the Indus Valley (including the dancing girl, priest king, seals, threshing platforms, pots and potsherds, beads, weights, toys) Bricks, buildings, baths, bathrooms, drainage Mohenjo Daro, Harappa, Lothal Similarities and differences between Indus Valley and Sumer and Egypt (e.g. writing, monuments) Craftsmanship, trade, barter Puzzles for historians, including rulers and religion</w:t>
            </w:r>
            <w:r>
              <w:rPr>
                <w:rFonts w:asciiTheme="minorHAnsi" w:hAnsiTheme="minorHAnsi" w:cstheme="minorHAnsi"/>
                <w:bCs/>
                <w:color w:val="FFFFFF" w:themeColor="background1"/>
                <w:sz w:val="15"/>
                <w:szCs w:val="15"/>
                <w14:ligatures w14:val="none"/>
              </w:rPr>
              <w:t>.</w:t>
            </w:r>
          </w:p>
          <w:p w14:paraId="34DAEFAE" w14:textId="77777777" w:rsidR="00CE1E99" w:rsidRDefault="00CE1E99" w:rsidP="00BD7374">
            <w:pPr>
              <w:widowControl w:val="0"/>
              <w:spacing w:line="240" w:lineRule="auto"/>
              <w:rPr>
                <w:rFonts w:asciiTheme="minorHAnsi" w:hAnsiTheme="minorHAnsi" w:cstheme="minorHAnsi"/>
                <w:bCs/>
                <w:color w:val="FFFFFF" w:themeColor="background1"/>
                <w:sz w:val="15"/>
                <w:szCs w:val="15"/>
                <w14:ligatures w14:val="none"/>
              </w:rPr>
            </w:pPr>
          </w:p>
          <w:p w14:paraId="367EFC12" w14:textId="2341FE52" w:rsidR="00CE1E99" w:rsidRPr="00342935" w:rsidRDefault="00CE1E99" w:rsidP="00BD7374">
            <w:pPr>
              <w:widowControl w:val="0"/>
              <w:spacing w:line="240" w:lineRule="auto"/>
              <w:rPr>
                <w:rFonts w:asciiTheme="minorHAnsi" w:hAnsiTheme="minorHAnsi" w:cstheme="minorHAnsi"/>
                <w:bCs/>
                <w:color w:val="FFFFFF" w:themeColor="background1"/>
                <w:sz w:val="15"/>
                <w:szCs w:val="15"/>
                <w14:ligatures w14:val="none"/>
              </w:rPr>
            </w:pPr>
            <w:r w:rsidRPr="00CE1E99">
              <w:rPr>
                <w:rFonts w:asciiTheme="minorHAnsi" w:hAnsiTheme="minorHAnsi" w:cstheme="minorHAnsi"/>
                <w:bCs/>
                <w:color w:val="FFFFFF" w:themeColor="background1"/>
                <w:sz w:val="15"/>
                <w:szCs w:val="15"/>
                <w14:ligatures w14:val="none"/>
              </w:rPr>
              <w:t>Disciplinary focus: evidential thinking How do we know about the Indus Valley civilisation?</w:t>
            </w:r>
          </w:p>
        </w:tc>
      </w:tr>
      <w:tr w:rsidR="006E15DD" w:rsidRPr="001B2A3F" w14:paraId="71BF8B92" w14:textId="77777777" w:rsidTr="006E15DD">
        <w:tc>
          <w:tcPr>
            <w:tcW w:w="522" w:type="pct"/>
            <w:tcBorders>
              <w:top w:val="nil"/>
              <w:left w:val="nil"/>
              <w:bottom w:val="nil"/>
              <w:right w:val="nil"/>
            </w:tcBorders>
            <w:shd w:val="clear" w:color="auto" w:fill="auto"/>
          </w:tcPr>
          <w:p w14:paraId="4AD92377"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shd w:val="clear" w:color="auto" w:fill="auto"/>
          </w:tcPr>
          <w:p w14:paraId="07325C08"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auto"/>
          </w:tcPr>
          <w:p w14:paraId="3201638B"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shd w:val="clear" w:color="auto" w:fill="auto"/>
          </w:tcPr>
          <w:p w14:paraId="7A548DA8"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84" w:type="pct"/>
            <w:gridSpan w:val="2"/>
            <w:tcBorders>
              <w:top w:val="nil"/>
              <w:left w:val="nil"/>
              <w:bottom w:val="nil"/>
              <w:right w:val="nil"/>
            </w:tcBorders>
            <w:shd w:val="clear" w:color="auto" w:fill="auto"/>
          </w:tcPr>
          <w:p w14:paraId="18CB4EC9"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shd w:val="clear" w:color="auto" w:fill="auto"/>
          </w:tcPr>
          <w:p w14:paraId="4A9A2619"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10" w:type="pct"/>
            <w:tcBorders>
              <w:top w:val="nil"/>
              <w:left w:val="nil"/>
              <w:bottom w:val="nil"/>
              <w:right w:val="nil"/>
            </w:tcBorders>
            <w:shd w:val="clear" w:color="auto" w:fill="auto"/>
          </w:tcPr>
          <w:p w14:paraId="16B465F3"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90" w:type="pct"/>
            <w:tcBorders>
              <w:top w:val="nil"/>
              <w:left w:val="nil"/>
              <w:bottom w:val="nil"/>
              <w:right w:val="nil"/>
            </w:tcBorders>
            <w:shd w:val="clear" w:color="auto" w:fill="auto"/>
          </w:tcPr>
          <w:p w14:paraId="21B7DF17"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62" w:type="pct"/>
            <w:tcBorders>
              <w:top w:val="nil"/>
              <w:left w:val="nil"/>
              <w:bottom w:val="nil"/>
              <w:right w:val="nil"/>
            </w:tcBorders>
            <w:shd w:val="clear" w:color="auto" w:fill="auto"/>
          </w:tcPr>
          <w:p w14:paraId="25F63798"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r>
      <w:tr w:rsidR="006E15DD" w:rsidRPr="001B2A3F" w14:paraId="47DDD83C" w14:textId="77777777" w:rsidTr="006E15DD">
        <w:trPr>
          <w:trHeight w:val="2308"/>
        </w:trPr>
        <w:tc>
          <w:tcPr>
            <w:tcW w:w="522" w:type="pct"/>
            <w:tcBorders>
              <w:top w:val="nil"/>
              <w:left w:val="nil"/>
              <w:bottom w:val="nil"/>
              <w:right w:val="nil"/>
            </w:tcBorders>
            <w:shd w:val="clear" w:color="auto" w:fill="AEAAAA"/>
          </w:tcPr>
          <w:p w14:paraId="7CD77655" w14:textId="77777777" w:rsidR="008777F0" w:rsidRPr="001B2A3F" w:rsidRDefault="008777F0" w:rsidP="00BD7374">
            <w:pPr>
              <w:widowControl w:val="0"/>
              <w:spacing w:line="240" w:lineRule="auto"/>
              <w:rPr>
                <w:rFonts w:asciiTheme="minorHAnsi" w:hAnsiTheme="minorHAnsi" w:cstheme="minorHAnsi"/>
                <w:b/>
                <w:bCs/>
                <w:color w:val="FFFFFF" w:themeColor="background1"/>
                <w:sz w:val="13"/>
                <w:szCs w:val="13"/>
                <w14:ligatures w14:val="none"/>
              </w:rPr>
            </w:pPr>
          </w:p>
          <w:p w14:paraId="64DE5C1A" w14:textId="77777777" w:rsidR="008777F0" w:rsidRPr="001B2A3F" w:rsidRDefault="008777F0" w:rsidP="00BD7374">
            <w:pPr>
              <w:widowControl w:val="0"/>
              <w:spacing w:line="240" w:lineRule="auto"/>
              <w:rPr>
                <w:rFonts w:asciiTheme="minorHAnsi" w:hAnsiTheme="minorHAnsi" w:cstheme="minorHAnsi"/>
                <w:b/>
                <w:bCs/>
                <w:color w:val="FFFFFF" w:themeColor="background1"/>
                <w:sz w:val="13"/>
                <w:szCs w:val="13"/>
                <w14:ligatures w14:val="none"/>
              </w:rPr>
            </w:pPr>
          </w:p>
          <w:p w14:paraId="6E4B52B4" w14:textId="77777777" w:rsidR="008777F0" w:rsidRPr="001B2A3F" w:rsidRDefault="008777F0" w:rsidP="00BD7374">
            <w:pPr>
              <w:widowControl w:val="0"/>
              <w:spacing w:line="240" w:lineRule="auto"/>
              <w:rPr>
                <w:rFonts w:asciiTheme="minorHAnsi" w:hAnsiTheme="minorHAnsi" w:cstheme="minorHAnsi"/>
                <w:b/>
                <w:bCs/>
                <w:color w:val="FFFFFF" w:themeColor="background1"/>
                <w:sz w:val="13"/>
                <w:szCs w:val="13"/>
                <w14:ligatures w14:val="none"/>
              </w:rPr>
            </w:pPr>
          </w:p>
          <w:p w14:paraId="4A0D32CF" w14:textId="77777777" w:rsidR="008777F0" w:rsidRPr="001B2A3F" w:rsidRDefault="008777F0" w:rsidP="00BD7374">
            <w:pPr>
              <w:widowControl w:val="0"/>
              <w:spacing w:line="240" w:lineRule="auto"/>
              <w:rPr>
                <w:rFonts w:asciiTheme="minorHAnsi" w:hAnsiTheme="minorHAnsi" w:cstheme="minorHAnsi"/>
                <w:b/>
                <w:bCs/>
                <w:color w:val="FFFFFF" w:themeColor="background1"/>
                <w:sz w:val="13"/>
                <w:szCs w:val="13"/>
                <w14:ligatures w14:val="none"/>
              </w:rPr>
            </w:pPr>
          </w:p>
          <w:p w14:paraId="05D45501" w14:textId="77777777" w:rsidR="0049764E" w:rsidRPr="001B2A3F" w:rsidRDefault="00FB759D" w:rsidP="00BD7374">
            <w:pPr>
              <w:widowControl w:val="0"/>
              <w:spacing w:line="240" w:lineRule="auto"/>
              <w:jc w:val="center"/>
              <w:rPr>
                <w:rFonts w:asciiTheme="minorHAnsi" w:hAnsiTheme="minorHAnsi" w:cstheme="minorHAnsi"/>
                <w:b/>
                <w:bCs/>
                <w:color w:val="FFFFFF" w:themeColor="background1"/>
                <w:sz w:val="13"/>
                <w:szCs w:val="13"/>
                <w14:ligatures w14:val="none"/>
              </w:rPr>
            </w:pPr>
            <w:r w:rsidRPr="001B2A3F">
              <w:rPr>
                <w:rFonts w:asciiTheme="minorHAnsi" w:hAnsiTheme="minorHAnsi" w:cstheme="minorHAnsi"/>
                <w:b/>
                <w:bCs/>
                <w:color w:val="FFFFFF" w:themeColor="background1"/>
                <w:sz w:val="13"/>
                <w:szCs w:val="13"/>
                <w14:ligatures w14:val="none"/>
              </w:rPr>
              <w:t>SEQUENCE OF LESSONS</w:t>
            </w:r>
          </w:p>
          <w:p w14:paraId="163E1609" w14:textId="77777777" w:rsidR="008777F0" w:rsidRPr="001B2A3F" w:rsidRDefault="008777F0" w:rsidP="00BD7374">
            <w:pPr>
              <w:widowControl w:val="0"/>
              <w:spacing w:line="240" w:lineRule="auto"/>
              <w:rPr>
                <w:rFonts w:asciiTheme="minorHAnsi" w:hAnsiTheme="minorHAnsi" w:cstheme="minorHAnsi"/>
                <w:b/>
                <w:bCs/>
                <w:sz w:val="13"/>
                <w:szCs w:val="13"/>
                <w14:ligatures w14:val="none"/>
              </w:rPr>
            </w:pPr>
          </w:p>
          <w:p w14:paraId="3ADB40A3" w14:textId="77777777" w:rsidR="008777F0" w:rsidRPr="001B2A3F" w:rsidRDefault="008777F0" w:rsidP="00BD7374">
            <w:pPr>
              <w:widowControl w:val="0"/>
              <w:spacing w:line="240" w:lineRule="auto"/>
              <w:rPr>
                <w:rFonts w:asciiTheme="minorHAnsi" w:hAnsiTheme="minorHAnsi" w:cstheme="minorHAnsi"/>
                <w:b/>
                <w:bCs/>
                <w:sz w:val="13"/>
                <w:szCs w:val="13"/>
                <w14:ligatures w14:val="none"/>
              </w:rPr>
            </w:pPr>
          </w:p>
          <w:p w14:paraId="5612C40A" w14:textId="77777777" w:rsidR="008777F0" w:rsidRPr="001B2A3F" w:rsidRDefault="008777F0" w:rsidP="00BD7374">
            <w:pPr>
              <w:widowControl w:val="0"/>
              <w:spacing w:line="240" w:lineRule="auto"/>
              <w:rPr>
                <w:rFonts w:asciiTheme="minorHAnsi" w:hAnsiTheme="minorHAnsi" w:cstheme="minorHAnsi"/>
                <w:b/>
                <w:bCs/>
                <w:sz w:val="13"/>
                <w:szCs w:val="13"/>
                <w14:ligatures w14:val="none"/>
              </w:rPr>
            </w:pPr>
          </w:p>
          <w:p w14:paraId="5C5A5992" w14:textId="084B9153" w:rsidR="008777F0" w:rsidRPr="001B2A3F" w:rsidRDefault="008777F0"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112B27DC"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AEAAAA"/>
          </w:tcPr>
          <w:p w14:paraId="202A95D1" w14:textId="77777777" w:rsidR="004476A5" w:rsidRPr="00CE1E99" w:rsidRDefault="00F3386B" w:rsidP="00A923B0">
            <w:pPr>
              <w:pStyle w:val="NoSpacing"/>
              <w:numPr>
                <w:ilvl w:val="0"/>
                <w:numId w:val="30"/>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 xml:space="preserve">The dancing </w:t>
            </w:r>
            <w:r w:rsidR="00AD39D9" w:rsidRPr="00CE1E99">
              <w:rPr>
                <w:rFonts w:asciiTheme="minorHAnsi" w:hAnsiTheme="minorHAnsi" w:cstheme="minorHAnsi"/>
                <w:color w:val="FFFFFF" w:themeColor="background1"/>
                <w:sz w:val="18"/>
                <w:szCs w:val="18"/>
              </w:rPr>
              <w:t>girl</w:t>
            </w:r>
          </w:p>
          <w:p w14:paraId="6CB82DB9" w14:textId="77777777" w:rsidR="00AD39D9" w:rsidRPr="00CE1E99" w:rsidRDefault="00AD39D9" w:rsidP="00A923B0">
            <w:pPr>
              <w:pStyle w:val="NoSpacing"/>
              <w:numPr>
                <w:ilvl w:val="0"/>
                <w:numId w:val="30"/>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So many puzzles!</w:t>
            </w:r>
          </w:p>
          <w:p w14:paraId="3A2CF7C9" w14:textId="77777777" w:rsidR="00AD39D9" w:rsidRPr="00CE1E99" w:rsidRDefault="00AD39D9" w:rsidP="00A923B0">
            <w:pPr>
              <w:pStyle w:val="NoSpacing"/>
              <w:numPr>
                <w:ilvl w:val="0"/>
                <w:numId w:val="30"/>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Bricks, buildings and baths</w:t>
            </w:r>
          </w:p>
          <w:p w14:paraId="7BEC4120" w14:textId="77777777" w:rsidR="00AD39D9" w:rsidRPr="00CE1E99" w:rsidRDefault="00AD39D9" w:rsidP="00A923B0">
            <w:pPr>
              <w:pStyle w:val="NoSpacing"/>
              <w:numPr>
                <w:ilvl w:val="0"/>
                <w:numId w:val="30"/>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Making beautiful things</w:t>
            </w:r>
          </w:p>
          <w:p w14:paraId="5F46FDFA" w14:textId="77777777" w:rsidR="0087029E" w:rsidRPr="00CE1E99" w:rsidRDefault="00CD3A39" w:rsidP="0087029E">
            <w:pPr>
              <w:pStyle w:val="NoSpacing"/>
              <w:numPr>
                <w:ilvl w:val="0"/>
                <w:numId w:val="30"/>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Boats and barter, trade and travel.</w:t>
            </w:r>
          </w:p>
          <w:p w14:paraId="3FA4D307" w14:textId="42B97193" w:rsidR="00CD3A39" w:rsidRPr="0087029E" w:rsidRDefault="00C74328" w:rsidP="0087029E">
            <w:pPr>
              <w:pStyle w:val="NoSpacing"/>
              <w:numPr>
                <w:ilvl w:val="0"/>
                <w:numId w:val="30"/>
              </w:numPr>
              <w:rPr>
                <w:rFonts w:asciiTheme="minorHAnsi" w:hAnsiTheme="minorHAnsi" w:cstheme="minorHAnsi"/>
                <w:color w:val="FFFFFF" w:themeColor="background1"/>
                <w:sz w:val="22"/>
                <w:szCs w:val="22"/>
              </w:rPr>
            </w:pPr>
            <w:r w:rsidRPr="00CE1E99">
              <w:rPr>
                <w:rFonts w:asciiTheme="minorHAnsi" w:hAnsiTheme="minorHAnsi" w:cstheme="minorHAnsi"/>
                <w:color w:val="FFFFFF" w:themeColor="background1"/>
                <w:sz w:val="18"/>
                <w:szCs w:val="18"/>
              </w:rPr>
              <w:t xml:space="preserve">Two more puzzles: rulers and religion. </w:t>
            </w:r>
          </w:p>
        </w:tc>
        <w:tc>
          <w:tcPr>
            <w:tcW w:w="76" w:type="pct"/>
            <w:tcBorders>
              <w:top w:val="nil"/>
              <w:left w:val="nil"/>
              <w:bottom w:val="nil"/>
              <w:right w:val="nil"/>
            </w:tcBorders>
          </w:tcPr>
          <w:p w14:paraId="31407E8C"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84" w:type="pct"/>
            <w:gridSpan w:val="2"/>
            <w:tcBorders>
              <w:top w:val="nil"/>
              <w:left w:val="nil"/>
              <w:bottom w:val="nil"/>
              <w:right w:val="nil"/>
            </w:tcBorders>
            <w:shd w:val="clear" w:color="auto" w:fill="AEAAAA"/>
          </w:tcPr>
          <w:p w14:paraId="77896F84" w14:textId="77777777" w:rsidR="0087029E" w:rsidRPr="00CE1E99" w:rsidRDefault="0087029E" w:rsidP="0087029E">
            <w:pPr>
              <w:pStyle w:val="NoSpacing"/>
              <w:numPr>
                <w:ilvl w:val="0"/>
                <w:numId w:val="36"/>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The dancing girl</w:t>
            </w:r>
          </w:p>
          <w:p w14:paraId="6E880D71" w14:textId="77777777" w:rsidR="0087029E" w:rsidRPr="00CE1E99" w:rsidRDefault="0087029E" w:rsidP="0087029E">
            <w:pPr>
              <w:pStyle w:val="NoSpacing"/>
              <w:numPr>
                <w:ilvl w:val="0"/>
                <w:numId w:val="36"/>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So many puzzles!</w:t>
            </w:r>
          </w:p>
          <w:p w14:paraId="747896DE" w14:textId="77777777" w:rsidR="0087029E" w:rsidRPr="00CE1E99" w:rsidRDefault="0087029E" w:rsidP="0087029E">
            <w:pPr>
              <w:pStyle w:val="NoSpacing"/>
              <w:numPr>
                <w:ilvl w:val="0"/>
                <w:numId w:val="36"/>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Bricks, buildings and baths</w:t>
            </w:r>
          </w:p>
          <w:p w14:paraId="5140B55D" w14:textId="77777777" w:rsidR="0087029E" w:rsidRPr="00CE1E99" w:rsidRDefault="0087029E" w:rsidP="0087029E">
            <w:pPr>
              <w:pStyle w:val="NoSpacing"/>
              <w:numPr>
                <w:ilvl w:val="0"/>
                <w:numId w:val="36"/>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Making beautiful things</w:t>
            </w:r>
          </w:p>
          <w:p w14:paraId="3A7A8E39" w14:textId="77777777" w:rsidR="0087029E" w:rsidRPr="00CE1E99" w:rsidRDefault="0087029E" w:rsidP="0087029E">
            <w:pPr>
              <w:pStyle w:val="NoSpacing"/>
              <w:numPr>
                <w:ilvl w:val="0"/>
                <w:numId w:val="36"/>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Boats and barter, trade and travel.</w:t>
            </w:r>
          </w:p>
          <w:p w14:paraId="124393E2" w14:textId="0AAEE798" w:rsidR="005A1118" w:rsidRPr="0087029E" w:rsidRDefault="0087029E" w:rsidP="0087029E">
            <w:pPr>
              <w:pStyle w:val="NoSpacing"/>
              <w:numPr>
                <w:ilvl w:val="0"/>
                <w:numId w:val="36"/>
              </w:numPr>
              <w:rPr>
                <w:rFonts w:asciiTheme="minorHAnsi" w:hAnsiTheme="minorHAnsi" w:cstheme="minorHAnsi"/>
                <w:color w:val="FFFFFF" w:themeColor="background1"/>
                <w:sz w:val="22"/>
                <w:szCs w:val="22"/>
              </w:rPr>
            </w:pPr>
            <w:r w:rsidRPr="00CE1E99">
              <w:rPr>
                <w:rFonts w:asciiTheme="minorHAnsi" w:hAnsiTheme="minorHAnsi" w:cstheme="minorHAnsi"/>
                <w:color w:val="FFFFFF" w:themeColor="background1"/>
                <w:sz w:val="18"/>
                <w:szCs w:val="18"/>
              </w:rPr>
              <w:t>Two more puzzles: rulers and religion.</w:t>
            </w:r>
          </w:p>
        </w:tc>
        <w:tc>
          <w:tcPr>
            <w:tcW w:w="76" w:type="pct"/>
            <w:tcBorders>
              <w:top w:val="nil"/>
              <w:left w:val="nil"/>
              <w:bottom w:val="nil"/>
              <w:right w:val="nil"/>
            </w:tcBorders>
          </w:tcPr>
          <w:p w14:paraId="458D0278"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10" w:type="pct"/>
            <w:tcBorders>
              <w:top w:val="nil"/>
              <w:left w:val="nil"/>
              <w:bottom w:val="nil"/>
              <w:right w:val="nil"/>
            </w:tcBorders>
            <w:shd w:val="clear" w:color="auto" w:fill="AEAAAA"/>
          </w:tcPr>
          <w:p w14:paraId="4DDC8590" w14:textId="77777777" w:rsidR="0087029E" w:rsidRPr="00CE1E99" w:rsidRDefault="0087029E" w:rsidP="0087029E">
            <w:pPr>
              <w:pStyle w:val="NoSpacing"/>
              <w:numPr>
                <w:ilvl w:val="0"/>
                <w:numId w:val="34"/>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The dancing girl</w:t>
            </w:r>
          </w:p>
          <w:p w14:paraId="1FFCCB71" w14:textId="77777777" w:rsidR="0087029E" w:rsidRPr="00CE1E99" w:rsidRDefault="0087029E" w:rsidP="0087029E">
            <w:pPr>
              <w:pStyle w:val="NoSpacing"/>
              <w:numPr>
                <w:ilvl w:val="0"/>
                <w:numId w:val="34"/>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So many puzzles!</w:t>
            </w:r>
          </w:p>
          <w:p w14:paraId="401577A1" w14:textId="77777777" w:rsidR="0087029E" w:rsidRPr="00CE1E99" w:rsidRDefault="0087029E" w:rsidP="0087029E">
            <w:pPr>
              <w:pStyle w:val="NoSpacing"/>
              <w:numPr>
                <w:ilvl w:val="0"/>
                <w:numId w:val="34"/>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Bricks, buildings and baths</w:t>
            </w:r>
          </w:p>
          <w:p w14:paraId="129B4391" w14:textId="77777777" w:rsidR="0087029E" w:rsidRPr="00CE1E99" w:rsidRDefault="0087029E" w:rsidP="0087029E">
            <w:pPr>
              <w:pStyle w:val="NoSpacing"/>
              <w:numPr>
                <w:ilvl w:val="0"/>
                <w:numId w:val="34"/>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Making beautiful things</w:t>
            </w:r>
          </w:p>
          <w:p w14:paraId="697BD09D" w14:textId="77777777" w:rsidR="0087029E" w:rsidRPr="00CE1E99" w:rsidRDefault="0087029E" w:rsidP="0087029E">
            <w:pPr>
              <w:pStyle w:val="NoSpacing"/>
              <w:numPr>
                <w:ilvl w:val="0"/>
                <w:numId w:val="34"/>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Boats and barter, trade and travel.</w:t>
            </w:r>
          </w:p>
          <w:p w14:paraId="44AAA99B" w14:textId="783E7B92" w:rsidR="00DA604C" w:rsidRPr="00CE1E99" w:rsidRDefault="0087029E" w:rsidP="0087029E">
            <w:pPr>
              <w:pStyle w:val="NoSpacing"/>
              <w:numPr>
                <w:ilvl w:val="0"/>
                <w:numId w:val="34"/>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Two more puzzles: rulers and religion.</w:t>
            </w:r>
          </w:p>
          <w:p w14:paraId="1BD07DC6" w14:textId="77777777" w:rsidR="0049764E" w:rsidRDefault="0049764E" w:rsidP="00342935">
            <w:pPr>
              <w:pStyle w:val="NoSpacing"/>
              <w:rPr>
                <w:rFonts w:asciiTheme="minorHAnsi" w:hAnsiTheme="minorHAnsi" w:cstheme="minorHAnsi"/>
                <w:color w:val="FFFFFF" w:themeColor="background1"/>
                <w:sz w:val="15"/>
                <w:szCs w:val="15"/>
              </w:rPr>
            </w:pPr>
          </w:p>
          <w:p w14:paraId="4DA4865E" w14:textId="1632A22B" w:rsidR="005A1118" w:rsidRPr="00342935" w:rsidRDefault="005A1118" w:rsidP="00342935">
            <w:pPr>
              <w:pStyle w:val="NoSpacing"/>
              <w:rPr>
                <w:rFonts w:asciiTheme="minorHAnsi" w:hAnsiTheme="minorHAnsi" w:cstheme="minorHAnsi"/>
                <w:color w:val="FFFFFF" w:themeColor="background1"/>
                <w:sz w:val="15"/>
                <w:szCs w:val="15"/>
              </w:rPr>
            </w:pPr>
          </w:p>
        </w:tc>
        <w:tc>
          <w:tcPr>
            <w:tcW w:w="90" w:type="pct"/>
            <w:tcBorders>
              <w:top w:val="nil"/>
              <w:left w:val="nil"/>
              <w:bottom w:val="nil"/>
              <w:right w:val="nil"/>
            </w:tcBorders>
            <w:shd w:val="clear" w:color="auto" w:fill="auto"/>
          </w:tcPr>
          <w:p w14:paraId="3BC396A5"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62" w:type="pct"/>
            <w:tcBorders>
              <w:top w:val="nil"/>
              <w:left w:val="nil"/>
              <w:bottom w:val="nil"/>
              <w:right w:val="nil"/>
            </w:tcBorders>
            <w:shd w:val="clear" w:color="auto" w:fill="AEAAAA"/>
          </w:tcPr>
          <w:p w14:paraId="5C16AC93" w14:textId="77777777" w:rsidR="0087029E" w:rsidRPr="00CE1E99" w:rsidRDefault="0087029E" w:rsidP="0087029E">
            <w:pPr>
              <w:pStyle w:val="NoSpacing"/>
              <w:numPr>
                <w:ilvl w:val="0"/>
                <w:numId w:val="35"/>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The dancing girl</w:t>
            </w:r>
          </w:p>
          <w:p w14:paraId="6CE75FA3" w14:textId="77777777" w:rsidR="0087029E" w:rsidRPr="00CE1E99" w:rsidRDefault="0087029E" w:rsidP="0087029E">
            <w:pPr>
              <w:pStyle w:val="NoSpacing"/>
              <w:numPr>
                <w:ilvl w:val="0"/>
                <w:numId w:val="35"/>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So many puzzles!</w:t>
            </w:r>
          </w:p>
          <w:p w14:paraId="034CE110" w14:textId="77777777" w:rsidR="0087029E" w:rsidRPr="00CE1E99" w:rsidRDefault="0087029E" w:rsidP="0087029E">
            <w:pPr>
              <w:pStyle w:val="NoSpacing"/>
              <w:numPr>
                <w:ilvl w:val="0"/>
                <w:numId w:val="35"/>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Bricks, buildings and baths</w:t>
            </w:r>
          </w:p>
          <w:p w14:paraId="3762C535" w14:textId="77777777" w:rsidR="0087029E" w:rsidRPr="00CE1E99" w:rsidRDefault="0087029E" w:rsidP="0087029E">
            <w:pPr>
              <w:pStyle w:val="NoSpacing"/>
              <w:numPr>
                <w:ilvl w:val="0"/>
                <w:numId w:val="35"/>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Making beautiful things</w:t>
            </w:r>
          </w:p>
          <w:p w14:paraId="6334440B" w14:textId="77777777" w:rsidR="0087029E" w:rsidRPr="00CE1E99" w:rsidRDefault="0087029E" w:rsidP="0087029E">
            <w:pPr>
              <w:pStyle w:val="NoSpacing"/>
              <w:numPr>
                <w:ilvl w:val="0"/>
                <w:numId w:val="35"/>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Boats and barter, trade and travel.</w:t>
            </w:r>
          </w:p>
          <w:p w14:paraId="72F0641A" w14:textId="77777777" w:rsidR="0049764E" w:rsidRPr="00CE1E99" w:rsidRDefault="0087029E" w:rsidP="0087029E">
            <w:pPr>
              <w:pStyle w:val="NoSpacing"/>
              <w:numPr>
                <w:ilvl w:val="0"/>
                <w:numId w:val="35"/>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Two more puzzles: rulers and religion.</w:t>
            </w:r>
          </w:p>
          <w:p w14:paraId="59771141" w14:textId="672336E8" w:rsidR="0087029E" w:rsidRPr="00342935" w:rsidRDefault="0087029E" w:rsidP="0087029E">
            <w:pPr>
              <w:pStyle w:val="NoSpacing"/>
              <w:rPr>
                <w:rFonts w:asciiTheme="minorHAnsi" w:hAnsiTheme="minorHAnsi" w:cstheme="minorHAnsi"/>
                <w:color w:val="FFFFFF" w:themeColor="background1"/>
                <w:sz w:val="15"/>
                <w:szCs w:val="15"/>
              </w:rPr>
            </w:pPr>
          </w:p>
        </w:tc>
      </w:tr>
      <w:tr w:rsidR="006E15DD" w:rsidRPr="001B2A3F" w14:paraId="55E6C409" w14:textId="77777777" w:rsidTr="006E15DD">
        <w:tc>
          <w:tcPr>
            <w:tcW w:w="522" w:type="pct"/>
            <w:tcBorders>
              <w:top w:val="nil"/>
              <w:left w:val="nil"/>
              <w:bottom w:val="nil"/>
              <w:right w:val="nil"/>
            </w:tcBorders>
            <w:shd w:val="clear" w:color="auto" w:fill="auto"/>
          </w:tcPr>
          <w:p w14:paraId="24BD45AC"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shd w:val="clear" w:color="auto" w:fill="auto"/>
          </w:tcPr>
          <w:p w14:paraId="0C26A317"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auto"/>
          </w:tcPr>
          <w:p w14:paraId="414B6765"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76" w:type="pct"/>
            <w:tcBorders>
              <w:top w:val="nil"/>
              <w:left w:val="nil"/>
              <w:bottom w:val="nil"/>
              <w:right w:val="nil"/>
            </w:tcBorders>
            <w:shd w:val="clear" w:color="auto" w:fill="auto"/>
          </w:tcPr>
          <w:p w14:paraId="04CA76D2"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84" w:type="pct"/>
            <w:gridSpan w:val="2"/>
            <w:tcBorders>
              <w:top w:val="nil"/>
              <w:left w:val="nil"/>
              <w:bottom w:val="nil"/>
              <w:right w:val="nil"/>
            </w:tcBorders>
            <w:shd w:val="clear" w:color="auto" w:fill="auto"/>
          </w:tcPr>
          <w:p w14:paraId="663D03B2"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76" w:type="pct"/>
            <w:tcBorders>
              <w:top w:val="nil"/>
              <w:left w:val="nil"/>
              <w:bottom w:val="nil"/>
              <w:right w:val="nil"/>
            </w:tcBorders>
            <w:shd w:val="clear" w:color="auto" w:fill="auto"/>
          </w:tcPr>
          <w:p w14:paraId="4DC3A05A"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10" w:type="pct"/>
            <w:tcBorders>
              <w:top w:val="nil"/>
              <w:left w:val="nil"/>
              <w:bottom w:val="nil"/>
              <w:right w:val="nil"/>
            </w:tcBorders>
            <w:shd w:val="clear" w:color="auto" w:fill="auto"/>
          </w:tcPr>
          <w:p w14:paraId="64EB6A9E"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90" w:type="pct"/>
            <w:tcBorders>
              <w:top w:val="nil"/>
              <w:left w:val="nil"/>
              <w:bottom w:val="nil"/>
              <w:right w:val="nil"/>
            </w:tcBorders>
            <w:shd w:val="clear" w:color="auto" w:fill="auto"/>
          </w:tcPr>
          <w:p w14:paraId="36662C01"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62" w:type="pct"/>
            <w:tcBorders>
              <w:top w:val="nil"/>
              <w:left w:val="nil"/>
              <w:bottom w:val="nil"/>
              <w:right w:val="nil"/>
            </w:tcBorders>
            <w:shd w:val="clear" w:color="auto" w:fill="auto"/>
          </w:tcPr>
          <w:p w14:paraId="08B2FED4" w14:textId="77777777" w:rsidR="0049764E" w:rsidRPr="00342935" w:rsidRDefault="0049764E" w:rsidP="00342935">
            <w:pPr>
              <w:pStyle w:val="NoSpacing"/>
              <w:rPr>
                <w:rFonts w:asciiTheme="minorHAnsi" w:hAnsiTheme="minorHAnsi" w:cstheme="minorHAnsi"/>
                <w:color w:val="FFFFFF" w:themeColor="background1"/>
                <w:sz w:val="15"/>
                <w:szCs w:val="15"/>
              </w:rPr>
            </w:pPr>
          </w:p>
        </w:tc>
      </w:tr>
      <w:tr w:rsidR="006E15DD" w:rsidRPr="001B2A3F" w14:paraId="3092A29F" w14:textId="77777777" w:rsidTr="006E15DD">
        <w:trPr>
          <w:trHeight w:val="74"/>
        </w:trPr>
        <w:tc>
          <w:tcPr>
            <w:tcW w:w="522" w:type="pct"/>
            <w:tcBorders>
              <w:top w:val="nil"/>
              <w:left w:val="nil"/>
              <w:bottom w:val="nil"/>
              <w:right w:val="nil"/>
            </w:tcBorders>
            <w:shd w:val="clear" w:color="auto" w:fill="465757"/>
          </w:tcPr>
          <w:p w14:paraId="11063345"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p w14:paraId="012BE38C" w14:textId="77777777" w:rsidR="008777F0" w:rsidRPr="001B2A3F" w:rsidRDefault="008777F0" w:rsidP="00BD7374">
            <w:pPr>
              <w:widowControl w:val="0"/>
              <w:spacing w:line="240" w:lineRule="auto"/>
              <w:jc w:val="center"/>
              <w:rPr>
                <w:rFonts w:asciiTheme="minorHAnsi" w:hAnsiTheme="minorHAnsi" w:cstheme="minorHAnsi"/>
                <w:b/>
                <w:bCs/>
                <w:color w:val="FFFFFF" w:themeColor="background1"/>
                <w:sz w:val="13"/>
                <w:szCs w:val="13"/>
                <w:shd w:val="clear" w:color="auto" w:fill="465757"/>
                <w14:ligatures w14:val="none"/>
              </w:rPr>
            </w:pPr>
            <w:r w:rsidRPr="001B2A3F">
              <w:rPr>
                <w:rFonts w:asciiTheme="minorHAnsi" w:hAnsiTheme="minorHAnsi" w:cstheme="minorHAnsi"/>
                <w:b/>
                <w:bCs/>
                <w:color w:val="FFFFFF" w:themeColor="background1"/>
                <w:sz w:val="13"/>
                <w:szCs w:val="13"/>
                <w:shd w:val="clear" w:color="auto" w:fill="465757"/>
                <w14:ligatures w14:val="none"/>
              </w:rPr>
              <w:t>OUTCOME / COMPOSITE</w:t>
            </w:r>
          </w:p>
          <w:p w14:paraId="3751322D" w14:textId="1324ADCA" w:rsidR="00A21AD7" w:rsidRPr="001B2A3F" w:rsidRDefault="00A21AD7" w:rsidP="00BD7374">
            <w:pPr>
              <w:widowControl w:val="0"/>
              <w:spacing w:line="240" w:lineRule="auto"/>
              <w:jc w:val="center"/>
              <w:rPr>
                <w:rFonts w:asciiTheme="minorHAnsi" w:hAnsiTheme="minorHAnsi" w:cstheme="minorHAnsi"/>
                <w:b/>
                <w:bCs/>
                <w:sz w:val="13"/>
                <w:szCs w:val="13"/>
                <w14:ligatures w14:val="none"/>
              </w:rPr>
            </w:pPr>
          </w:p>
        </w:tc>
        <w:tc>
          <w:tcPr>
            <w:tcW w:w="76" w:type="pct"/>
            <w:tcBorders>
              <w:top w:val="nil"/>
              <w:left w:val="nil"/>
              <w:bottom w:val="nil"/>
              <w:right w:val="nil"/>
            </w:tcBorders>
          </w:tcPr>
          <w:p w14:paraId="40FEB41A"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465757"/>
          </w:tcPr>
          <w:p w14:paraId="456BE95A" w14:textId="77777777" w:rsidR="00DA604C" w:rsidRPr="00342935" w:rsidRDefault="00DA604C" w:rsidP="00342935">
            <w:pPr>
              <w:pStyle w:val="NoSpacing"/>
              <w:rPr>
                <w:rFonts w:asciiTheme="minorHAnsi" w:hAnsiTheme="minorHAnsi" w:cstheme="minorHAnsi"/>
                <w:color w:val="FFFFFF" w:themeColor="background1"/>
                <w:sz w:val="15"/>
                <w:szCs w:val="15"/>
              </w:rPr>
            </w:pPr>
            <w:r w:rsidRPr="00342935">
              <w:rPr>
                <w:rFonts w:asciiTheme="minorHAnsi" w:hAnsiTheme="minorHAnsi" w:cstheme="minorHAnsi"/>
                <w:color w:val="FFFFFF" w:themeColor="background1"/>
                <w:sz w:val="15"/>
                <w:szCs w:val="15"/>
              </w:rPr>
              <w:t> </w:t>
            </w:r>
          </w:p>
          <w:p w14:paraId="0650156D" w14:textId="49636998" w:rsidR="0049764E" w:rsidRPr="00342935" w:rsidRDefault="001474EB" w:rsidP="0012378D">
            <w:pPr>
              <w:pStyle w:val="NoSpacing"/>
              <w:rPr>
                <w:rFonts w:asciiTheme="minorHAnsi" w:hAnsiTheme="minorHAnsi" w:cstheme="minorHAnsi"/>
                <w:color w:val="FFFFFF" w:themeColor="background1"/>
                <w:sz w:val="15"/>
                <w:szCs w:val="15"/>
              </w:rPr>
            </w:pPr>
            <w:r w:rsidRPr="001474EB">
              <w:rPr>
                <w:rFonts w:asciiTheme="minorHAnsi" w:hAnsiTheme="minorHAnsi" w:cstheme="minorHAnsi"/>
                <w:color w:val="FFFFFF" w:themeColor="background1"/>
                <w:sz w:val="16"/>
                <w:szCs w:val="16"/>
              </w:rPr>
              <w:t xml:space="preserve">Invite parents in prior to collection to share </w:t>
            </w:r>
            <w:r w:rsidR="00865DAE">
              <w:rPr>
                <w:rFonts w:asciiTheme="minorHAnsi" w:hAnsiTheme="minorHAnsi" w:cstheme="minorHAnsi"/>
                <w:color w:val="FFFFFF" w:themeColor="background1"/>
                <w:sz w:val="16"/>
                <w:szCs w:val="16"/>
              </w:rPr>
              <w:t>their learning</w:t>
            </w:r>
            <w:r w:rsidRPr="001474EB">
              <w:rPr>
                <w:rFonts w:asciiTheme="minorHAnsi" w:hAnsiTheme="minorHAnsi" w:cstheme="minorHAnsi"/>
                <w:color w:val="FFFFFF" w:themeColor="background1"/>
                <w:sz w:val="16"/>
                <w:szCs w:val="16"/>
              </w:rPr>
              <w:t xml:space="preserve">. </w:t>
            </w:r>
          </w:p>
        </w:tc>
        <w:tc>
          <w:tcPr>
            <w:tcW w:w="95" w:type="pct"/>
            <w:gridSpan w:val="2"/>
            <w:tcBorders>
              <w:top w:val="nil"/>
              <w:left w:val="nil"/>
              <w:bottom w:val="nil"/>
              <w:right w:val="nil"/>
            </w:tcBorders>
          </w:tcPr>
          <w:p w14:paraId="4952B11E"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65" w:type="pct"/>
            <w:tcBorders>
              <w:top w:val="nil"/>
              <w:left w:val="nil"/>
              <w:bottom w:val="nil"/>
              <w:right w:val="nil"/>
            </w:tcBorders>
            <w:shd w:val="clear" w:color="auto" w:fill="465757"/>
          </w:tcPr>
          <w:p w14:paraId="53F82250" w14:textId="77777777" w:rsidR="007B615E" w:rsidRDefault="007B615E" w:rsidP="0087029E">
            <w:pPr>
              <w:pStyle w:val="NoSpacing"/>
              <w:rPr>
                <w:rFonts w:asciiTheme="minorHAnsi" w:hAnsiTheme="minorHAnsi" w:cstheme="minorHAnsi"/>
                <w:color w:val="FFFFFF" w:themeColor="background1"/>
                <w:sz w:val="15"/>
                <w:szCs w:val="15"/>
              </w:rPr>
            </w:pPr>
          </w:p>
          <w:p w14:paraId="0461A06C" w14:textId="48CB3A93" w:rsidR="007B615E" w:rsidRPr="00342935" w:rsidRDefault="007B615E" w:rsidP="0087029E">
            <w:pPr>
              <w:pStyle w:val="NoSpacing"/>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 xml:space="preserve">Children </w:t>
            </w:r>
            <w:r w:rsidR="00286E4E">
              <w:rPr>
                <w:rFonts w:asciiTheme="minorHAnsi" w:hAnsiTheme="minorHAnsi" w:cstheme="minorHAnsi"/>
                <w:color w:val="FFFFFF" w:themeColor="background1"/>
                <w:sz w:val="15"/>
                <w:szCs w:val="15"/>
              </w:rPr>
              <w:t xml:space="preserve">create a quiz about the Indus Valley for a different year group. </w:t>
            </w:r>
          </w:p>
        </w:tc>
        <w:tc>
          <w:tcPr>
            <w:tcW w:w="76" w:type="pct"/>
            <w:tcBorders>
              <w:top w:val="nil"/>
              <w:left w:val="nil"/>
              <w:bottom w:val="nil"/>
              <w:right w:val="nil"/>
            </w:tcBorders>
          </w:tcPr>
          <w:p w14:paraId="3053FE84"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10" w:type="pct"/>
            <w:tcBorders>
              <w:top w:val="nil"/>
              <w:left w:val="nil"/>
              <w:bottom w:val="nil"/>
              <w:right w:val="nil"/>
            </w:tcBorders>
            <w:shd w:val="clear" w:color="auto" w:fill="465757"/>
          </w:tcPr>
          <w:p w14:paraId="588CC604" w14:textId="213AEC30" w:rsidR="00DA604C" w:rsidRPr="00342935" w:rsidRDefault="00DA604C" w:rsidP="00342935">
            <w:pPr>
              <w:pStyle w:val="NoSpacing"/>
              <w:rPr>
                <w:rFonts w:asciiTheme="minorHAnsi" w:hAnsiTheme="minorHAnsi" w:cstheme="minorHAnsi"/>
                <w:color w:val="FFFFFF" w:themeColor="background1"/>
                <w:sz w:val="15"/>
                <w:szCs w:val="15"/>
              </w:rPr>
            </w:pPr>
            <w:r w:rsidRPr="00342935">
              <w:rPr>
                <w:rFonts w:asciiTheme="minorHAnsi" w:hAnsiTheme="minorHAnsi" w:cstheme="minorHAnsi"/>
                <w:color w:val="FFFFFF" w:themeColor="background1"/>
                <w:sz w:val="15"/>
                <w:szCs w:val="15"/>
              </w:rPr>
              <w:t> </w:t>
            </w:r>
          </w:p>
          <w:p w14:paraId="2157D909" w14:textId="135F9568" w:rsidR="0049764E" w:rsidRPr="00342935" w:rsidRDefault="000D49FB" w:rsidP="00342935">
            <w:pPr>
              <w:pStyle w:val="NoSpacing"/>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 xml:space="preserve">Children </w:t>
            </w:r>
            <w:r w:rsidR="00823725">
              <w:rPr>
                <w:rFonts w:asciiTheme="minorHAnsi" w:hAnsiTheme="minorHAnsi" w:cstheme="minorHAnsi"/>
                <w:color w:val="FFFFFF" w:themeColor="background1"/>
                <w:sz w:val="15"/>
                <w:szCs w:val="15"/>
              </w:rPr>
              <w:t>create a</w:t>
            </w:r>
            <w:r w:rsidR="00CE1E99">
              <w:rPr>
                <w:rFonts w:asciiTheme="minorHAnsi" w:hAnsiTheme="minorHAnsi" w:cstheme="minorHAnsi"/>
                <w:color w:val="FFFFFF" w:themeColor="background1"/>
                <w:sz w:val="15"/>
                <w:szCs w:val="15"/>
              </w:rPr>
              <w:t>n</w:t>
            </w:r>
            <w:r w:rsidR="00823725">
              <w:rPr>
                <w:rFonts w:asciiTheme="minorHAnsi" w:hAnsiTheme="minorHAnsi" w:cstheme="minorHAnsi"/>
                <w:color w:val="FFFFFF" w:themeColor="background1"/>
                <w:sz w:val="15"/>
                <w:szCs w:val="15"/>
              </w:rPr>
              <w:t xml:space="preserve"> </w:t>
            </w:r>
            <w:r w:rsidR="00705312">
              <w:rPr>
                <w:rFonts w:asciiTheme="minorHAnsi" w:hAnsiTheme="minorHAnsi" w:cstheme="minorHAnsi"/>
                <w:color w:val="FFFFFF" w:themeColor="background1"/>
                <w:sz w:val="15"/>
                <w:szCs w:val="15"/>
              </w:rPr>
              <w:t xml:space="preserve">Indus style dance with freeze frames – their own version of the dancing girl. </w:t>
            </w:r>
          </w:p>
        </w:tc>
        <w:tc>
          <w:tcPr>
            <w:tcW w:w="90" w:type="pct"/>
            <w:tcBorders>
              <w:top w:val="nil"/>
              <w:left w:val="nil"/>
              <w:bottom w:val="nil"/>
              <w:right w:val="nil"/>
            </w:tcBorders>
            <w:shd w:val="clear" w:color="auto" w:fill="auto"/>
          </w:tcPr>
          <w:p w14:paraId="422DE1E5" w14:textId="6385659B" w:rsidR="0049764E" w:rsidRPr="00342935" w:rsidRDefault="00697FFC" w:rsidP="00342935">
            <w:pPr>
              <w:pStyle w:val="NoSpacing"/>
              <w:rPr>
                <w:rFonts w:asciiTheme="minorHAnsi" w:hAnsiTheme="minorHAnsi" w:cstheme="minorHAnsi"/>
                <w:color w:val="FFFFFF" w:themeColor="background1"/>
                <w:sz w:val="15"/>
                <w:szCs w:val="15"/>
              </w:rPr>
            </w:pPr>
            <w:r w:rsidRPr="00342935">
              <w:rPr>
                <w:rFonts w:asciiTheme="minorHAnsi" w:hAnsiTheme="minorHAnsi" w:cstheme="minorHAnsi"/>
                <w:color w:val="FFFFFF" w:themeColor="background1"/>
                <w:sz w:val="15"/>
                <w:szCs w:val="15"/>
              </w:rPr>
              <w:t xml:space="preserve">     </w:t>
            </w:r>
          </w:p>
        </w:tc>
        <w:tc>
          <w:tcPr>
            <w:tcW w:w="1062" w:type="pct"/>
            <w:tcBorders>
              <w:top w:val="nil"/>
              <w:left w:val="nil"/>
              <w:bottom w:val="nil"/>
              <w:right w:val="nil"/>
            </w:tcBorders>
            <w:shd w:val="clear" w:color="auto" w:fill="465757"/>
          </w:tcPr>
          <w:p w14:paraId="2C420C55" w14:textId="77777777" w:rsidR="0049764E" w:rsidRDefault="0049764E" w:rsidP="00342935">
            <w:pPr>
              <w:pStyle w:val="NoSpacing"/>
              <w:rPr>
                <w:rFonts w:asciiTheme="minorHAnsi" w:hAnsiTheme="minorHAnsi" w:cstheme="minorHAnsi"/>
                <w:color w:val="FFFFFF" w:themeColor="background1"/>
                <w:sz w:val="15"/>
                <w:szCs w:val="15"/>
              </w:rPr>
            </w:pPr>
          </w:p>
          <w:p w14:paraId="753FEDCC" w14:textId="7D50BA48" w:rsidR="0064314C" w:rsidRPr="00342935" w:rsidRDefault="00612B9A" w:rsidP="00342935">
            <w:pPr>
              <w:pStyle w:val="NoSpacing"/>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Children record a podcast about the Indus Valley</w:t>
            </w:r>
            <w:r w:rsidR="00A56973">
              <w:rPr>
                <w:rFonts w:asciiTheme="minorHAnsi" w:hAnsiTheme="minorHAnsi" w:cstheme="minorHAnsi"/>
                <w:color w:val="FFFFFF" w:themeColor="background1"/>
                <w:sz w:val="15"/>
                <w:szCs w:val="15"/>
              </w:rPr>
              <w:t xml:space="preserve">. </w:t>
            </w:r>
          </w:p>
        </w:tc>
      </w:tr>
    </w:tbl>
    <w:p w14:paraId="2BF3A115" w14:textId="77777777" w:rsidR="00145819" w:rsidRPr="009552F2" w:rsidRDefault="00145819" w:rsidP="004601FC">
      <w:pPr>
        <w:widowControl w:val="0"/>
        <w:rPr>
          <w14:ligatures w14:val="none"/>
        </w:rPr>
      </w:pPr>
    </w:p>
    <w:sectPr w:rsidR="00145819" w:rsidRPr="009552F2" w:rsidSect="00A21AD7">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C3"/>
    <w:multiLevelType w:val="hybridMultilevel"/>
    <w:tmpl w:val="F5C634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5"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7E1619"/>
    <w:multiLevelType w:val="hybridMultilevel"/>
    <w:tmpl w:val="147408EA"/>
    <w:lvl w:ilvl="0" w:tplc="65DAC36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41516C"/>
    <w:multiLevelType w:val="hybridMultilevel"/>
    <w:tmpl w:val="EB8E6AF4"/>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27D6476"/>
    <w:multiLevelType w:val="hybridMultilevel"/>
    <w:tmpl w:val="7CB0FF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64C5ACA"/>
    <w:multiLevelType w:val="hybridMultilevel"/>
    <w:tmpl w:val="DCA2B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7CB5E92"/>
    <w:multiLevelType w:val="hybridMultilevel"/>
    <w:tmpl w:val="364A3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D66431"/>
    <w:multiLevelType w:val="hybridMultilevel"/>
    <w:tmpl w:val="7CB0FF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A70E09"/>
    <w:multiLevelType w:val="hybridMultilevel"/>
    <w:tmpl w:val="DDE64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B410EE"/>
    <w:multiLevelType w:val="hybridMultilevel"/>
    <w:tmpl w:val="D3504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A12349"/>
    <w:multiLevelType w:val="hybridMultilevel"/>
    <w:tmpl w:val="7CB0F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4727B2"/>
    <w:multiLevelType w:val="hybridMultilevel"/>
    <w:tmpl w:val="C8E47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0913554"/>
    <w:multiLevelType w:val="hybridMultilevel"/>
    <w:tmpl w:val="ECDA1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35"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1243113">
    <w:abstractNumId w:val="7"/>
  </w:num>
  <w:num w:numId="2" w16cid:durableId="258567758">
    <w:abstractNumId w:val="26"/>
  </w:num>
  <w:num w:numId="3" w16cid:durableId="346949225">
    <w:abstractNumId w:val="14"/>
  </w:num>
  <w:num w:numId="4" w16cid:durableId="112722264">
    <w:abstractNumId w:val="10"/>
  </w:num>
  <w:num w:numId="5" w16cid:durableId="1500119547">
    <w:abstractNumId w:val="35"/>
  </w:num>
  <w:num w:numId="6" w16cid:durableId="520709863">
    <w:abstractNumId w:val="20"/>
  </w:num>
  <w:num w:numId="7" w16cid:durableId="1155413117">
    <w:abstractNumId w:val="8"/>
  </w:num>
  <w:num w:numId="8" w16cid:durableId="1728335363">
    <w:abstractNumId w:val="25"/>
  </w:num>
  <w:num w:numId="9" w16cid:durableId="1198423375">
    <w:abstractNumId w:val="17"/>
  </w:num>
  <w:num w:numId="10" w16cid:durableId="1574314012">
    <w:abstractNumId w:val="18"/>
  </w:num>
  <w:num w:numId="11" w16cid:durableId="654451433">
    <w:abstractNumId w:val="32"/>
  </w:num>
  <w:num w:numId="12" w16cid:durableId="920797506">
    <w:abstractNumId w:val="5"/>
  </w:num>
  <w:num w:numId="13" w16cid:durableId="2130857240">
    <w:abstractNumId w:val="22"/>
  </w:num>
  <w:num w:numId="14" w16cid:durableId="1983461339">
    <w:abstractNumId w:val="11"/>
  </w:num>
  <w:num w:numId="15" w16cid:durableId="1580092112">
    <w:abstractNumId w:val="3"/>
  </w:num>
  <w:num w:numId="16" w16cid:durableId="379792763">
    <w:abstractNumId w:val="19"/>
  </w:num>
  <w:num w:numId="17" w16cid:durableId="1558668518">
    <w:abstractNumId w:val="12"/>
  </w:num>
  <w:num w:numId="18" w16cid:durableId="1337926534">
    <w:abstractNumId w:val="6"/>
  </w:num>
  <w:num w:numId="19" w16cid:durableId="1474372233">
    <w:abstractNumId w:val="2"/>
  </w:num>
  <w:num w:numId="20" w16cid:durableId="1811165040">
    <w:abstractNumId w:val="4"/>
  </w:num>
  <w:num w:numId="21" w16cid:durableId="1646738832">
    <w:abstractNumId w:val="1"/>
  </w:num>
  <w:num w:numId="22" w16cid:durableId="27073786">
    <w:abstractNumId w:val="13"/>
  </w:num>
  <w:num w:numId="23" w16cid:durableId="1155604768">
    <w:abstractNumId w:val="34"/>
  </w:num>
  <w:num w:numId="24" w16cid:durableId="331641858">
    <w:abstractNumId w:val="31"/>
  </w:num>
  <w:num w:numId="25" w16cid:durableId="845947035">
    <w:abstractNumId w:val="33"/>
  </w:num>
  <w:num w:numId="26" w16cid:durableId="497383567">
    <w:abstractNumId w:val="21"/>
  </w:num>
  <w:num w:numId="27" w16cid:durableId="1648628972">
    <w:abstractNumId w:val="30"/>
  </w:num>
  <w:num w:numId="28" w16cid:durableId="1310481488">
    <w:abstractNumId w:val="0"/>
  </w:num>
  <w:num w:numId="29" w16cid:durableId="19161030">
    <w:abstractNumId w:val="23"/>
  </w:num>
  <w:num w:numId="30" w16cid:durableId="1615135842">
    <w:abstractNumId w:val="29"/>
  </w:num>
  <w:num w:numId="31" w16cid:durableId="1646083094">
    <w:abstractNumId w:val="28"/>
  </w:num>
  <w:num w:numId="32" w16cid:durableId="911624100">
    <w:abstractNumId w:val="27"/>
  </w:num>
  <w:num w:numId="33" w16cid:durableId="124735205">
    <w:abstractNumId w:val="9"/>
  </w:num>
  <w:num w:numId="34" w16cid:durableId="1083604747">
    <w:abstractNumId w:val="16"/>
  </w:num>
  <w:num w:numId="35" w16cid:durableId="2058360479">
    <w:abstractNumId w:val="24"/>
  </w:num>
  <w:num w:numId="36" w16cid:durableId="17462965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101ED"/>
    <w:rsid w:val="0004473C"/>
    <w:rsid w:val="000709AE"/>
    <w:rsid w:val="000721C1"/>
    <w:rsid w:val="00082E06"/>
    <w:rsid w:val="00082FE9"/>
    <w:rsid w:val="00095505"/>
    <w:rsid w:val="00097ED1"/>
    <w:rsid w:val="000C4830"/>
    <w:rsid w:val="000D49FB"/>
    <w:rsid w:val="000D5AC9"/>
    <w:rsid w:val="000D6E0C"/>
    <w:rsid w:val="000E18A8"/>
    <w:rsid w:val="00103BE9"/>
    <w:rsid w:val="0012378D"/>
    <w:rsid w:val="001450B3"/>
    <w:rsid w:val="00145819"/>
    <w:rsid w:val="001474EB"/>
    <w:rsid w:val="00155858"/>
    <w:rsid w:val="0017191D"/>
    <w:rsid w:val="001923FF"/>
    <w:rsid w:val="00197994"/>
    <w:rsid w:val="001B23F8"/>
    <w:rsid w:val="001B2A3F"/>
    <w:rsid w:val="001B6642"/>
    <w:rsid w:val="001C1DA8"/>
    <w:rsid w:val="001E0D52"/>
    <w:rsid w:val="001E6E31"/>
    <w:rsid w:val="0021439F"/>
    <w:rsid w:val="002518AF"/>
    <w:rsid w:val="002618B8"/>
    <w:rsid w:val="00276D36"/>
    <w:rsid w:val="0028150F"/>
    <w:rsid w:val="00286E4E"/>
    <w:rsid w:val="00291FAC"/>
    <w:rsid w:val="002C2FBE"/>
    <w:rsid w:val="002D6AC5"/>
    <w:rsid w:val="002F4AB1"/>
    <w:rsid w:val="00305F40"/>
    <w:rsid w:val="003126A5"/>
    <w:rsid w:val="0034100F"/>
    <w:rsid w:val="00342935"/>
    <w:rsid w:val="00345152"/>
    <w:rsid w:val="00391400"/>
    <w:rsid w:val="003961D6"/>
    <w:rsid w:val="003A1D5C"/>
    <w:rsid w:val="003B3237"/>
    <w:rsid w:val="003B59CC"/>
    <w:rsid w:val="004021D8"/>
    <w:rsid w:val="00430427"/>
    <w:rsid w:val="0043160C"/>
    <w:rsid w:val="00434E2D"/>
    <w:rsid w:val="004476A5"/>
    <w:rsid w:val="004508A3"/>
    <w:rsid w:val="00452D0D"/>
    <w:rsid w:val="004601FC"/>
    <w:rsid w:val="00472A8B"/>
    <w:rsid w:val="004845C2"/>
    <w:rsid w:val="00490584"/>
    <w:rsid w:val="00496569"/>
    <w:rsid w:val="0049764E"/>
    <w:rsid w:val="00497C9D"/>
    <w:rsid w:val="004B6210"/>
    <w:rsid w:val="004C1E90"/>
    <w:rsid w:val="004C3B77"/>
    <w:rsid w:val="004C6483"/>
    <w:rsid w:val="004F6C61"/>
    <w:rsid w:val="005077EE"/>
    <w:rsid w:val="00516CC0"/>
    <w:rsid w:val="005229E1"/>
    <w:rsid w:val="005462E5"/>
    <w:rsid w:val="005804AA"/>
    <w:rsid w:val="00595D32"/>
    <w:rsid w:val="005A1118"/>
    <w:rsid w:val="005A338C"/>
    <w:rsid w:val="005B330C"/>
    <w:rsid w:val="005C3EA5"/>
    <w:rsid w:val="005C62A1"/>
    <w:rsid w:val="00612B9A"/>
    <w:rsid w:val="00613F89"/>
    <w:rsid w:val="0064314C"/>
    <w:rsid w:val="006534E0"/>
    <w:rsid w:val="006628CD"/>
    <w:rsid w:val="00665A4B"/>
    <w:rsid w:val="006671AD"/>
    <w:rsid w:val="0067380D"/>
    <w:rsid w:val="00680746"/>
    <w:rsid w:val="006930D5"/>
    <w:rsid w:val="00697FFC"/>
    <w:rsid w:val="006A7579"/>
    <w:rsid w:val="006E15DD"/>
    <w:rsid w:val="006E4A7F"/>
    <w:rsid w:val="00705312"/>
    <w:rsid w:val="0071129B"/>
    <w:rsid w:val="0072162C"/>
    <w:rsid w:val="00730A7E"/>
    <w:rsid w:val="00755F6C"/>
    <w:rsid w:val="007839EF"/>
    <w:rsid w:val="00795DB6"/>
    <w:rsid w:val="007A0091"/>
    <w:rsid w:val="007B615E"/>
    <w:rsid w:val="007C7406"/>
    <w:rsid w:val="007E3E6B"/>
    <w:rsid w:val="007F4C9B"/>
    <w:rsid w:val="007F75AE"/>
    <w:rsid w:val="00803D7D"/>
    <w:rsid w:val="00805D1F"/>
    <w:rsid w:val="00820D8E"/>
    <w:rsid w:val="00823725"/>
    <w:rsid w:val="00847763"/>
    <w:rsid w:val="00865DAE"/>
    <w:rsid w:val="0087029E"/>
    <w:rsid w:val="008756C8"/>
    <w:rsid w:val="00875F7C"/>
    <w:rsid w:val="008777F0"/>
    <w:rsid w:val="00883F62"/>
    <w:rsid w:val="00885097"/>
    <w:rsid w:val="00886993"/>
    <w:rsid w:val="008C21C7"/>
    <w:rsid w:val="008F2068"/>
    <w:rsid w:val="008F5801"/>
    <w:rsid w:val="008F618F"/>
    <w:rsid w:val="009004EC"/>
    <w:rsid w:val="009050F6"/>
    <w:rsid w:val="00923C2E"/>
    <w:rsid w:val="00936547"/>
    <w:rsid w:val="00937ED8"/>
    <w:rsid w:val="00954D93"/>
    <w:rsid w:val="009552F2"/>
    <w:rsid w:val="009800C3"/>
    <w:rsid w:val="00983E68"/>
    <w:rsid w:val="009A2505"/>
    <w:rsid w:val="009C5280"/>
    <w:rsid w:val="009F3A54"/>
    <w:rsid w:val="00A02658"/>
    <w:rsid w:val="00A06ACE"/>
    <w:rsid w:val="00A10630"/>
    <w:rsid w:val="00A119B6"/>
    <w:rsid w:val="00A21AD7"/>
    <w:rsid w:val="00A223AA"/>
    <w:rsid w:val="00A300BA"/>
    <w:rsid w:val="00A44B17"/>
    <w:rsid w:val="00A56973"/>
    <w:rsid w:val="00A70E74"/>
    <w:rsid w:val="00A90511"/>
    <w:rsid w:val="00A90750"/>
    <w:rsid w:val="00A90E5B"/>
    <w:rsid w:val="00A923B0"/>
    <w:rsid w:val="00AB4E3C"/>
    <w:rsid w:val="00AC12D3"/>
    <w:rsid w:val="00AC2C7A"/>
    <w:rsid w:val="00AD39D9"/>
    <w:rsid w:val="00AD71D6"/>
    <w:rsid w:val="00AE3545"/>
    <w:rsid w:val="00B11922"/>
    <w:rsid w:val="00B12562"/>
    <w:rsid w:val="00B154CA"/>
    <w:rsid w:val="00B16393"/>
    <w:rsid w:val="00B339F6"/>
    <w:rsid w:val="00B3577E"/>
    <w:rsid w:val="00B54506"/>
    <w:rsid w:val="00B61E0A"/>
    <w:rsid w:val="00BD7374"/>
    <w:rsid w:val="00C04120"/>
    <w:rsid w:val="00C056BB"/>
    <w:rsid w:val="00C07821"/>
    <w:rsid w:val="00C254F3"/>
    <w:rsid w:val="00C42760"/>
    <w:rsid w:val="00C52A3F"/>
    <w:rsid w:val="00C61B3C"/>
    <w:rsid w:val="00C65908"/>
    <w:rsid w:val="00C74328"/>
    <w:rsid w:val="00CB514B"/>
    <w:rsid w:val="00CD1A46"/>
    <w:rsid w:val="00CD3A39"/>
    <w:rsid w:val="00CE1E99"/>
    <w:rsid w:val="00CE5ED5"/>
    <w:rsid w:val="00CF5BBF"/>
    <w:rsid w:val="00D04322"/>
    <w:rsid w:val="00D10D41"/>
    <w:rsid w:val="00D111F4"/>
    <w:rsid w:val="00D43BA7"/>
    <w:rsid w:val="00DA604C"/>
    <w:rsid w:val="00DA7F01"/>
    <w:rsid w:val="00DD500B"/>
    <w:rsid w:val="00DF26D9"/>
    <w:rsid w:val="00E07080"/>
    <w:rsid w:val="00E21236"/>
    <w:rsid w:val="00E22C8C"/>
    <w:rsid w:val="00E36925"/>
    <w:rsid w:val="00E45348"/>
    <w:rsid w:val="00E6219E"/>
    <w:rsid w:val="00E63D9A"/>
    <w:rsid w:val="00E67509"/>
    <w:rsid w:val="00E95562"/>
    <w:rsid w:val="00E97385"/>
    <w:rsid w:val="00EE275A"/>
    <w:rsid w:val="00EE4290"/>
    <w:rsid w:val="00F21A65"/>
    <w:rsid w:val="00F2676E"/>
    <w:rsid w:val="00F33732"/>
    <w:rsid w:val="00F3386B"/>
    <w:rsid w:val="00F3485F"/>
    <w:rsid w:val="00F50824"/>
    <w:rsid w:val="00F5439B"/>
    <w:rsid w:val="00F729A5"/>
    <w:rsid w:val="00F91311"/>
    <w:rsid w:val="00FB759D"/>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342935"/>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95712032">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90933781">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13472372">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76616785">
      <w:bodyDiv w:val="1"/>
      <w:marLeft w:val="0"/>
      <w:marRight w:val="0"/>
      <w:marTop w:val="0"/>
      <w:marBottom w:val="0"/>
      <w:divBdr>
        <w:top w:val="none" w:sz="0" w:space="0" w:color="auto"/>
        <w:left w:val="none" w:sz="0" w:space="0" w:color="auto"/>
        <w:bottom w:val="none" w:sz="0" w:space="0" w:color="auto"/>
        <w:right w:val="none" w:sz="0" w:space="0" w:color="auto"/>
      </w:divBdr>
    </w:div>
    <w:div w:id="701054418">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29771521">
      <w:bodyDiv w:val="1"/>
      <w:marLeft w:val="0"/>
      <w:marRight w:val="0"/>
      <w:marTop w:val="0"/>
      <w:marBottom w:val="0"/>
      <w:divBdr>
        <w:top w:val="none" w:sz="0" w:space="0" w:color="auto"/>
        <w:left w:val="none" w:sz="0" w:space="0" w:color="auto"/>
        <w:bottom w:val="none" w:sz="0" w:space="0" w:color="auto"/>
        <w:right w:val="none" w:sz="0" w:space="0" w:color="auto"/>
      </w:divBdr>
    </w:div>
    <w:div w:id="756756051">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3340637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3100309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69406119">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98536-8017-4160-8D65-208450339D36}">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2.xml><?xml version="1.0" encoding="utf-8"?>
<ds:datastoreItem xmlns:ds="http://schemas.openxmlformats.org/officeDocument/2006/customXml" ds:itemID="{92266AEC-7CB8-4EB2-82C1-2041B05E74E9}">
  <ds:schemaRefs>
    <ds:schemaRef ds:uri="http://schemas.microsoft.com/sharepoint/v3/contenttype/forms"/>
  </ds:schemaRefs>
</ds:datastoreItem>
</file>

<file path=customXml/itemProps3.xml><?xml version="1.0" encoding="utf-8"?>
<ds:datastoreItem xmlns:ds="http://schemas.openxmlformats.org/officeDocument/2006/customXml" ds:itemID="{F18B17DB-0A33-4C8F-9DB1-D4D697CAC173}">
  <ds:schemaRefs>
    <ds:schemaRef ds:uri="http://schemas.openxmlformats.org/officeDocument/2006/bibliography"/>
  </ds:schemaRefs>
</ds:datastoreItem>
</file>

<file path=customXml/itemProps4.xml><?xml version="1.0" encoding="utf-8"?>
<ds:datastoreItem xmlns:ds="http://schemas.openxmlformats.org/officeDocument/2006/customXml" ds:itemID="{393130C0-04FE-40C1-BD81-BEF268164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Morgan</dc:creator>
  <cp:keywords/>
  <dc:description/>
  <cp:lastModifiedBy>T Shepherd</cp:lastModifiedBy>
  <cp:revision>14</cp:revision>
  <cp:lastPrinted>2022-02-04T13:53:00Z</cp:lastPrinted>
  <dcterms:created xsi:type="dcterms:W3CDTF">2024-11-05T13:35:00Z</dcterms:created>
  <dcterms:modified xsi:type="dcterms:W3CDTF">2024-11-12T13:05:00Z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621200</vt:r8>
  </property>
  <property fmtid="{D5CDD505-2E9C-101B-9397-08002B2CF9AE}" pid="4" name="MediaServiceImageTags">
    <vt:lpwstr/>
  </property>
</Properties>
</file>