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7792"/>
        <w:gridCol w:w="7596"/>
      </w:tblGrid>
      <w:tr w:rsidR="004D756F" w:rsidTr="00E14DAF">
        <w:tc>
          <w:tcPr>
            <w:tcW w:w="15388" w:type="dxa"/>
            <w:gridSpan w:val="2"/>
            <w:shd w:val="clear" w:color="auto" w:fill="auto"/>
          </w:tcPr>
          <w:p w:rsidR="004D756F" w:rsidRPr="00FC666D" w:rsidRDefault="004D756F" w:rsidP="00E14DAF">
            <w:pPr>
              <w:jc w:val="center"/>
              <w:rPr>
                <w:b/>
                <w:sz w:val="28"/>
                <w:szCs w:val="28"/>
              </w:rPr>
            </w:pPr>
            <w:r w:rsidRPr="00FC666D">
              <w:rPr>
                <w:b/>
                <w:sz w:val="28"/>
                <w:szCs w:val="28"/>
              </w:rPr>
              <w:t>Newquay Junior Academy – Physical Education</w:t>
            </w:r>
          </w:p>
        </w:tc>
      </w:tr>
      <w:tr w:rsidR="004D756F" w:rsidTr="00E14DAF">
        <w:tc>
          <w:tcPr>
            <w:tcW w:w="7792" w:type="dxa"/>
            <w:shd w:val="clear" w:color="auto" w:fill="auto"/>
          </w:tcPr>
          <w:p w:rsidR="004D756F" w:rsidRPr="00FC666D" w:rsidRDefault="004D756F" w:rsidP="00E14DAF">
            <w:pPr>
              <w:jc w:val="center"/>
              <w:rPr>
                <w:sz w:val="28"/>
                <w:szCs w:val="28"/>
              </w:rPr>
            </w:pPr>
            <w:r w:rsidRPr="00FC666D">
              <w:rPr>
                <w:b/>
                <w:sz w:val="28"/>
                <w:szCs w:val="28"/>
              </w:rPr>
              <w:t>Topic:</w:t>
            </w:r>
            <w:r w:rsidRPr="00FC666D">
              <w:rPr>
                <w:sz w:val="28"/>
                <w:szCs w:val="28"/>
              </w:rPr>
              <w:t xml:space="preserve"> </w:t>
            </w:r>
            <w:r>
              <w:rPr>
                <w:sz w:val="28"/>
                <w:szCs w:val="28"/>
              </w:rPr>
              <w:t>Net / Wall Games</w:t>
            </w:r>
          </w:p>
        </w:tc>
        <w:tc>
          <w:tcPr>
            <w:tcW w:w="7596" w:type="dxa"/>
            <w:shd w:val="clear" w:color="auto" w:fill="auto"/>
          </w:tcPr>
          <w:p w:rsidR="004D756F" w:rsidRPr="00FC666D" w:rsidRDefault="004D756F" w:rsidP="00E14DAF">
            <w:pPr>
              <w:jc w:val="center"/>
              <w:rPr>
                <w:sz w:val="28"/>
                <w:szCs w:val="28"/>
              </w:rPr>
            </w:pPr>
            <w:r w:rsidRPr="00FC666D">
              <w:rPr>
                <w:b/>
                <w:sz w:val="28"/>
                <w:szCs w:val="28"/>
              </w:rPr>
              <w:t>Year:</w:t>
            </w:r>
            <w:r w:rsidRPr="00FC666D">
              <w:rPr>
                <w:sz w:val="28"/>
                <w:szCs w:val="28"/>
              </w:rPr>
              <w:t xml:space="preserve"> </w:t>
            </w:r>
            <w:r>
              <w:rPr>
                <w:sz w:val="28"/>
                <w:szCs w:val="28"/>
              </w:rPr>
              <w:t>4</w:t>
            </w:r>
          </w:p>
        </w:tc>
      </w:tr>
      <w:tr w:rsidR="004D756F" w:rsidTr="00E14DAF">
        <w:tc>
          <w:tcPr>
            <w:tcW w:w="15388" w:type="dxa"/>
            <w:gridSpan w:val="2"/>
            <w:shd w:val="clear" w:color="auto" w:fill="FAFED2"/>
          </w:tcPr>
          <w:p w:rsidR="004D756F" w:rsidRPr="00F847DF" w:rsidRDefault="00F2532D" w:rsidP="00F2532D">
            <w:pPr>
              <w:jc w:val="center"/>
              <w:rPr>
                <w:b/>
              </w:rPr>
            </w:pPr>
            <w:r w:rsidRPr="00F2532D">
              <w:rPr>
                <w:b/>
                <w:color w:val="FF0000"/>
              </w:rPr>
              <w:t xml:space="preserve">Composite: </w:t>
            </w:r>
            <w:r w:rsidR="004D756F" w:rsidRPr="00F847DF">
              <w:rPr>
                <w:b/>
              </w:rPr>
              <w:t>To acquire and develop fundamental skills to perform specific net and wall games in Years five and six.</w:t>
            </w:r>
          </w:p>
        </w:tc>
      </w:tr>
    </w:tbl>
    <w:p w:rsidR="004D756F" w:rsidRDefault="004D756F" w:rsidP="004D756F"/>
    <w:tbl>
      <w:tblPr>
        <w:tblStyle w:val="TableGrid"/>
        <w:tblW w:w="15388" w:type="dxa"/>
        <w:tblLook w:val="04A0" w:firstRow="1" w:lastRow="0" w:firstColumn="1" w:lastColumn="0" w:noHBand="0" w:noVBand="1"/>
      </w:tblPr>
      <w:tblGrid>
        <w:gridCol w:w="8193"/>
        <w:gridCol w:w="7195"/>
      </w:tblGrid>
      <w:tr w:rsidR="005F49C3" w:rsidTr="005F49C3">
        <w:tc>
          <w:tcPr>
            <w:tcW w:w="8193" w:type="dxa"/>
            <w:shd w:val="clear" w:color="auto" w:fill="FFE599" w:themeFill="accent4" w:themeFillTint="66"/>
          </w:tcPr>
          <w:p w:rsidR="005F49C3" w:rsidRPr="001270EC" w:rsidRDefault="005F49C3" w:rsidP="005F49C3">
            <w:pPr>
              <w:jc w:val="center"/>
              <w:rPr>
                <w:b/>
                <w:sz w:val="28"/>
                <w:szCs w:val="28"/>
              </w:rPr>
            </w:pPr>
            <w:r w:rsidRPr="001270EC">
              <w:rPr>
                <w:b/>
                <w:sz w:val="28"/>
                <w:szCs w:val="28"/>
              </w:rPr>
              <w:t>What should they already know?</w:t>
            </w:r>
          </w:p>
        </w:tc>
        <w:tc>
          <w:tcPr>
            <w:tcW w:w="7195" w:type="dxa"/>
            <w:shd w:val="clear" w:color="auto" w:fill="FFFF66"/>
          </w:tcPr>
          <w:p w:rsidR="005F49C3" w:rsidRPr="008A0F1E" w:rsidRDefault="005F49C3" w:rsidP="005F49C3">
            <w:pPr>
              <w:jc w:val="center"/>
              <w:rPr>
                <w:b/>
                <w:sz w:val="28"/>
              </w:rPr>
            </w:pPr>
            <w:r>
              <w:rPr>
                <w:noProof/>
                <w:lang w:eastAsia="en-GB"/>
              </w:rPr>
              <mc:AlternateContent>
                <mc:Choice Requires="wps">
                  <w:drawing>
                    <wp:anchor distT="0" distB="0" distL="114300" distR="114300" simplePos="0" relativeHeight="251664384" behindDoc="0" locked="0" layoutInCell="1" allowOverlap="1" wp14:anchorId="04CA0562" wp14:editId="553D2996">
                      <wp:simplePos x="0" y="0"/>
                      <wp:positionH relativeFrom="column">
                        <wp:posOffset>1156335</wp:posOffset>
                      </wp:positionH>
                      <wp:positionV relativeFrom="paragraph">
                        <wp:posOffset>-8255</wp:posOffset>
                      </wp:positionV>
                      <wp:extent cx="222422" cy="197708"/>
                      <wp:effectExtent l="38100" t="19050" r="44450" b="31115"/>
                      <wp:wrapNone/>
                      <wp:docPr id="4" name="5-Point Star 4"/>
                      <wp:cNvGraphicFramePr/>
                      <a:graphic xmlns:a="http://schemas.openxmlformats.org/drawingml/2006/main">
                        <a:graphicData uri="http://schemas.microsoft.com/office/word/2010/wordprocessingShape">
                          <wps:wsp>
                            <wps:cNvSpPr/>
                            <wps:spPr>
                              <a:xfrm>
                                <a:off x="0" y="0"/>
                                <a:ext cx="222422" cy="197708"/>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A9777C9" id="5-Point Star 4" o:spid="_x0000_s1026" style="position:absolute;margin-left:91.05pt;margin-top:-.65pt;width:17.5pt;height:15.55pt;z-index:251664384;visibility:visible;mso-wrap-style:square;mso-wrap-distance-left:9pt;mso-wrap-distance-top:0;mso-wrap-distance-right:9pt;mso-wrap-distance-bottom:0;mso-position-horizontal:absolute;mso-position-horizontal-relative:text;mso-position-vertical:absolute;mso-position-vertical-relative:text;v-text-anchor:middle" coordsize="222422,1977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" path="m,75518r84958,l111211,r26253,75518l222422,75518r-68733,46672l179943,197707,111211,151034,42479,197707,68733,122190,,75518xe" fillcolor="#5b9bd5 [3204]" strokecolor="#1f4d78 [1604]" strokeweight="1pt">
                      <v:stroke joinstyle="miter"/>
                      <v:path arrowok="t" o:connecttype="custom" o:connectlocs="0,75518;84958,75518;111211,0;137464,75518;222422,75518;153689,122190;179943,197707;111211,151034;42479,197707;68733,122190;0,75518" o:connectangles="0,0,0,0,0,0,0,0,0,0,0"/>
                    </v:shape>
                  </w:pict>
                </mc:Fallback>
              </mc:AlternateContent>
            </w:r>
            <w:r>
              <w:rPr>
                <w:noProof/>
                <w:lang w:eastAsia="en-GB"/>
              </w:rPr>
              <mc:AlternateContent>
                <mc:Choice Requires="wps">
                  <w:drawing>
                    <wp:anchor distT="0" distB="0" distL="114300" distR="114300" simplePos="0" relativeHeight="251665408" behindDoc="0" locked="0" layoutInCell="1" allowOverlap="1" wp14:anchorId="3F67238C" wp14:editId="72CB8687">
                      <wp:simplePos x="0" y="0"/>
                      <wp:positionH relativeFrom="column">
                        <wp:posOffset>3131992</wp:posOffset>
                      </wp:positionH>
                      <wp:positionV relativeFrom="paragraph">
                        <wp:posOffset>-12048</wp:posOffset>
                      </wp:positionV>
                      <wp:extent cx="222422" cy="197708"/>
                      <wp:effectExtent l="38100" t="19050" r="44450" b="31115"/>
                      <wp:wrapNone/>
                      <wp:docPr id="5" name="5-Point Star 5"/>
                      <wp:cNvGraphicFramePr/>
                      <a:graphic xmlns:a="http://schemas.openxmlformats.org/drawingml/2006/main">
                        <a:graphicData uri="http://schemas.microsoft.com/office/word/2010/wordprocessingShape">
                          <wps:wsp>
                            <wps:cNvSpPr/>
                            <wps:spPr>
                              <a:xfrm>
                                <a:off x="0" y="0"/>
                                <a:ext cx="222422" cy="197708"/>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0D92C03" id="5-Point Star 5" o:spid="_x0000_s1026" style="position:absolute;margin-left:246.6pt;margin-top:-.95pt;width:17.5pt;height:15.55pt;z-index:251665408;visibility:visible;mso-wrap-style:square;mso-wrap-distance-left:9pt;mso-wrap-distance-top:0;mso-wrap-distance-right:9pt;mso-wrap-distance-bottom:0;mso-position-horizontal:absolute;mso-position-horizontal-relative:text;mso-position-vertical:absolute;mso-position-vertical-relative:text;v-text-anchor:middle" coordsize="222422,1977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" path="m,75518r84958,l111211,r26253,75518l222422,75518r-68733,46672l179943,197707,111211,151034,42479,197707,68733,122190,,75518xe" fillcolor="#5b9bd5 [3204]" strokecolor="#1f4d78 [1604]" strokeweight="1pt">
                      <v:stroke joinstyle="miter"/>
                      <v:path arrowok="t" o:connecttype="custom" o:connectlocs="0,75518;84958,75518;111211,0;137464,75518;222422,75518;153689,122190;179943,197707;111211,151034;42479,197707;68733,122190;0,75518" o:connectangles="0,0,0,0,0,0,0,0,0,0,0"/>
                    </v:shape>
                  </w:pict>
                </mc:Fallback>
              </mc:AlternateContent>
            </w:r>
            <w:r w:rsidRPr="00810C0B">
              <w:rPr>
                <w:b/>
                <w:sz w:val="28"/>
              </w:rPr>
              <w:t>Assessment Criteria</w:t>
            </w:r>
          </w:p>
        </w:tc>
      </w:tr>
      <w:tr w:rsidR="005F49C3" w:rsidTr="005F49C3">
        <w:tc>
          <w:tcPr>
            <w:tcW w:w="8193" w:type="dxa"/>
            <w:shd w:val="clear" w:color="auto" w:fill="FFF2CC" w:themeFill="accent4" w:themeFillTint="33"/>
          </w:tcPr>
          <w:p w:rsidR="005F49C3" w:rsidRPr="00F847DF" w:rsidRDefault="005F49C3" w:rsidP="005F49C3">
            <w:pPr>
              <w:pStyle w:val="ListParagraph"/>
              <w:numPr>
                <w:ilvl w:val="0"/>
                <w:numId w:val="3"/>
              </w:numPr>
              <w:rPr>
                <w:rFonts w:ascii="Arial" w:hAnsi="Arial" w:cs="Arial"/>
                <w:sz w:val="20"/>
                <w:szCs w:val="20"/>
              </w:rPr>
            </w:pPr>
            <w:r w:rsidRPr="00F847DF">
              <w:rPr>
                <w:rFonts w:ascii="Arial" w:hAnsi="Arial" w:cs="Arial"/>
                <w:sz w:val="20"/>
                <w:szCs w:val="20"/>
              </w:rPr>
              <w:t xml:space="preserve">Be able to perform basic racket skills with confidence. </w:t>
            </w:r>
          </w:p>
          <w:p w:rsidR="005F49C3" w:rsidRPr="00F847DF" w:rsidRDefault="005F49C3" w:rsidP="005F49C3">
            <w:pPr>
              <w:pStyle w:val="ListParagraph"/>
              <w:numPr>
                <w:ilvl w:val="0"/>
                <w:numId w:val="3"/>
              </w:numPr>
              <w:rPr>
                <w:rFonts w:ascii="Arial" w:hAnsi="Arial" w:cs="Arial"/>
                <w:sz w:val="20"/>
                <w:szCs w:val="20"/>
              </w:rPr>
            </w:pPr>
            <w:r w:rsidRPr="00F847DF">
              <w:rPr>
                <w:rFonts w:ascii="Arial" w:hAnsi="Arial" w:cs="Arial"/>
                <w:sz w:val="20"/>
                <w:szCs w:val="20"/>
              </w:rPr>
              <w:t xml:space="preserve">Be able to perform continuous rallies. </w:t>
            </w:r>
          </w:p>
          <w:p w:rsidR="005F49C3" w:rsidRPr="00F847DF" w:rsidRDefault="005F49C3" w:rsidP="005F49C3">
            <w:pPr>
              <w:pStyle w:val="ListParagraph"/>
              <w:numPr>
                <w:ilvl w:val="0"/>
                <w:numId w:val="3"/>
              </w:numPr>
              <w:rPr>
                <w:rFonts w:ascii="Arial" w:hAnsi="Arial" w:cs="Arial"/>
                <w:sz w:val="20"/>
                <w:szCs w:val="20"/>
              </w:rPr>
            </w:pPr>
            <w:r w:rsidRPr="00F847DF">
              <w:rPr>
                <w:rFonts w:ascii="Arial" w:hAnsi="Arial" w:cs="Arial"/>
                <w:sz w:val="20"/>
                <w:szCs w:val="20"/>
              </w:rPr>
              <w:t xml:space="preserve">Understands how to control the direction they hit the ball in. </w:t>
            </w:r>
          </w:p>
          <w:p w:rsidR="005F49C3" w:rsidRPr="00F847DF" w:rsidRDefault="005F49C3" w:rsidP="005F49C3">
            <w:pPr>
              <w:pStyle w:val="ListParagraph"/>
              <w:numPr>
                <w:ilvl w:val="0"/>
                <w:numId w:val="3"/>
              </w:numPr>
              <w:rPr>
                <w:sz w:val="20"/>
                <w:szCs w:val="20"/>
              </w:rPr>
            </w:pPr>
            <w:r w:rsidRPr="00F847DF">
              <w:rPr>
                <w:rFonts w:ascii="Arial" w:hAnsi="Arial" w:cs="Arial"/>
                <w:sz w:val="20"/>
                <w:szCs w:val="20"/>
              </w:rPr>
              <w:t>Be able to play a small-sided game of volleyball, in line with the rules, with a balloon.</w:t>
            </w:r>
          </w:p>
          <w:p w:rsidR="005F49C3" w:rsidRPr="00F847DF" w:rsidRDefault="005F49C3" w:rsidP="005F49C3">
            <w:pPr>
              <w:rPr>
                <w:sz w:val="20"/>
                <w:szCs w:val="20"/>
              </w:rPr>
            </w:pPr>
          </w:p>
        </w:tc>
        <w:tc>
          <w:tcPr>
            <w:tcW w:w="7195" w:type="dxa"/>
            <w:shd w:val="clear" w:color="auto" w:fill="FFFF66"/>
          </w:tcPr>
          <w:p w:rsidR="005F49C3" w:rsidRDefault="005F49C3" w:rsidP="005F49C3">
            <w:r w:rsidRPr="0038284E">
              <w:rPr>
                <w:b/>
              </w:rPr>
              <w:t xml:space="preserve">GOLD (GD): </w:t>
            </w:r>
            <w:r w:rsidRPr="0038284E">
              <w:t>Fulfilling and exceeding all the Learning Outcomes. Performing skill</w:t>
            </w:r>
            <w:r>
              <w:t>s fluently and consistently. H</w:t>
            </w:r>
            <w:r w:rsidRPr="0038284E">
              <w:t xml:space="preserve">aving a </w:t>
            </w:r>
            <w:r>
              <w:t>thorough</w:t>
            </w:r>
            <w:r w:rsidRPr="0038284E">
              <w:t xml:space="preserve"> understanding of th</w:t>
            </w:r>
            <w:r>
              <w:t>e knowledge involved and be able to apply to other areas of PE curriculum.</w:t>
            </w:r>
          </w:p>
          <w:p w:rsidR="005F49C3" w:rsidRPr="0038284E" w:rsidRDefault="005F49C3" w:rsidP="005F49C3">
            <w:pPr>
              <w:rPr>
                <w:b/>
              </w:rPr>
            </w:pPr>
          </w:p>
          <w:p w:rsidR="005F49C3" w:rsidRDefault="005F49C3" w:rsidP="005F49C3">
            <w:r w:rsidRPr="0038284E">
              <w:rPr>
                <w:b/>
              </w:rPr>
              <w:t>SILVER (WA)</w:t>
            </w:r>
            <w:r>
              <w:rPr>
                <w:b/>
              </w:rPr>
              <w:t xml:space="preserve">: </w:t>
            </w:r>
            <w:r>
              <w:t xml:space="preserve">Meting 80% of the Learning Outcomes, demonstrating a ‘good’ </w:t>
            </w:r>
            <w:r w:rsidRPr="0038284E">
              <w:t>level of skill and knowledge.</w:t>
            </w:r>
          </w:p>
          <w:p w:rsidR="005F49C3" w:rsidRPr="0038284E" w:rsidRDefault="005F49C3" w:rsidP="005F49C3">
            <w:pPr>
              <w:rPr>
                <w:b/>
              </w:rPr>
            </w:pPr>
          </w:p>
          <w:p w:rsidR="005F49C3" w:rsidRPr="00810C0B" w:rsidRDefault="005F49C3" w:rsidP="005F49C3">
            <w:pPr>
              <w:rPr>
                <w:b/>
                <w:sz w:val="28"/>
              </w:rPr>
            </w:pPr>
            <w:r w:rsidRPr="0038284E">
              <w:rPr>
                <w:b/>
              </w:rPr>
              <w:t xml:space="preserve">BRONZE (WT): </w:t>
            </w:r>
            <w:r w:rsidRPr="0038284E">
              <w:t>Working towards achieving the Learning Outcomes.</w:t>
            </w:r>
          </w:p>
          <w:p w:rsidR="005F49C3" w:rsidRPr="00810C0B" w:rsidRDefault="005F49C3" w:rsidP="005F49C3">
            <w:pPr>
              <w:rPr>
                <w:rFonts w:ascii="Arial" w:hAnsi="Arial" w:cs="Arial"/>
                <w:b/>
                <w:sz w:val="18"/>
                <w:szCs w:val="20"/>
              </w:rPr>
            </w:pPr>
          </w:p>
        </w:tc>
      </w:tr>
    </w:tbl>
    <w:p w:rsidR="004D756F" w:rsidRDefault="004D756F" w:rsidP="004D756F"/>
    <w:tbl>
      <w:tblPr>
        <w:tblStyle w:val="TableGrid"/>
        <w:tblW w:w="0" w:type="auto"/>
        <w:tblLook w:val="04A0" w:firstRow="1" w:lastRow="0" w:firstColumn="1" w:lastColumn="0" w:noHBand="0" w:noVBand="1"/>
      </w:tblPr>
      <w:tblGrid>
        <w:gridCol w:w="7694"/>
        <w:gridCol w:w="7694"/>
      </w:tblGrid>
      <w:tr w:rsidR="004D756F" w:rsidTr="00E14DAF">
        <w:tc>
          <w:tcPr>
            <w:tcW w:w="15388" w:type="dxa"/>
            <w:gridSpan w:val="2"/>
            <w:shd w:val="clear" w:color="auto" w:fill="BDD6EE" w:themeFill="accent1" w:themeFillTint="66"/>
          </w:tcPr>
          <w:p w:rsidR="004D756F" w:rsidRPr="001270EC" w:rsidRDefault="004D756F" w:rsidP="00E14DAF">
            <w:pPr>
              <w:jc w:val="center"/>
              <w:rPr>
                <w:b/>
                <w:sz w:val="28"/>
                <w:szCs w:val="28"/>
              </w:rPr>
            </w:pPr>
            <w:r w:rsidRPr="001270EC">
              <w:rPr>
                <w:b/>
                <w:sz w:val="28"/>
                <w:szCs w:val="28"/>
              </w:rPr>
              <w:t>Learning Outcomes</w:t>
            </w:r>
          </w:p>
        </w:tc>
      </w:tr>
      <w:tr w:rsidR="004D756F" w:rsidTr="00E14DAF">
        <w:tc>
          <w:tcPr>
            <w:tcW w:w="7694" w:type="dxa"/>
            <w:shd w:val="clear" w:color="auto" w:fill="DEEAF6" w:themeFill="accent1" w:themeFillTint="33"/>
          </w:tcPr>
          <w:p w:rsidR="004D756F" w:rsidRPr="00E300C0" w:rsidRDefault="004D756F" w:rsidP="00E14DAF">
            <w:pPr>
              <w:jc w:val="center"/>
              <w:rPr>
                <w:b/>
              </w:rPr>
            </w:pPr>
            <w:r w:rsidRPr="00E300C0">
              <w:rPr>
                <w:b/>
              </w:rPr>
              <w:t>Overview of Knowledge</w:t>
            </w:r>
          </w:p>
        </w:tc>
        <w:tc>
          <w:tcPr>
            <w:tcW w:w="7694" w:type="dxa"/>
            <w:shd w:val="clear" w:color="auto" w:fill="DEEAF6" w:themeFill="accent1" w:themeFillTint="33"/>
          </w:tcPr>
          <w:p w:rsidR="004D756F" w:rsidRPr="00E300C0" w:rsidRDefault="004D756F" w:rsidP="00E14DAF">
            <w:pPr>
              <w:jc w:val="center"/>
              <w:rPr>
                <w:b/>
              </w:rPr>
            </w:pPr>
            <w:r w:rsidRPr="00E300C0">
              <w:rPr>
                <w:b/>
              </w:rPr>
              <w:t>Overview of Skill</w:t>
            </w:r>
          </w:p>
        </w:tc>
      </w:tr>
      <w:tr w:rsidR="004D756F" w:rsidTr="00E14DAF">
        <w:tc>
          <w:tcPr>
            <w:tcW w:w="7694" w:type="dxa"/>
            <w:shd w:val="clear" w:color="auto" w:fill="DEEAF6" w:themeFill="accent1" w:themeFillTint="33"/>
          </w:tcPr>
          <w:p w:rsidR="004D756F" w:rsidRPr="00F847DF" w:rsidRDefault="004D756F" w:rsidP="00E14DAF">
            <w:pPr>
              <w:pStyle w:val="ListParagraph"/>
              <w:numPr>
                <w:ilvl w:val="0"/>
                <w:numId w:val="1"/>
              </w:numPr>
              <w:rPr>
                <w:b/>
                <w:sz w:val="20"/>
                <w:szCs w:val="20"/>
              </w:rPr>
            </w:pPr>
            <w:r w:rsidRPr="00F847DF">
              <w:rPr>
                <w:rFonts w:ascii="Arial" w:hAnsi="Arial" w:cs="Arial"/>
                <w:sz w:val="20"/>
                <w:szCs w:val="20"/>
              </w:rPr>
              <w:t xml:space="preserve">I know the correct grip for ‘forehand’ and ‘backhand’. </w:t>
            </w:r>
          </w:p>
          <w:p w:rsidR="004D756F" w:rsidRPr="00F847DF" w:rsidRDefault="004D756F" w:rsidP="00E14DAF">
            <w:pPr>
              <w:pStyle w:val="ListParagraph"/>
              <w:numPr>
                <w:ilvl w:val="0"/>
                <w:numId w:val="1"/>
              </w:numPr>
              <w:rPr>
                <w:b/>
                <w:sz w:val="20"/>
                <w:szCs w:val="20"/>
              </w:rPr>
            </w:pPr>
            <w:r w:rsidRPr="00F847DF">
              <w:rPr>
                <w:rFonts w:ascii="Arial" w:hAnsi="Arial" w:cs="Arial"/>
                <w:sz w:val="20"/>
                <w:szCs w:val="20"/>
              </w:rPr>
              <w:t xml:space="preserve">I know how to move my body and racket to control the direction of the ball. </w:t>
            </w:r>
          </w:p>
          <w:p w:rsidR="004D756F" w:rsidRPr="00F847DF" w:rsidRDefault="004D756F" w:rsidP="00E14DAF">
            <w:pPr>
              <w:pStyle w:val="ListParagraph"/>
              <w:numPr>
                <w:ilvl w:val="0"/>
                <w:numId w:val="1"/>
              </w:numPr>
              <w:rPr>
                <w:b/>
                <w:sz w:val="20"/>
                <w:szCs w:val="20"/>
              </w:rPr>
            </w:pPr>
            <w:r w:rsidRPr="00F847DF">
              <w:rPr>
                <w:rFonts w:ascii="Arial" w:hAnsi="Arial" w:cs="Arial"/>
                <w:sz w:val="20"/>
                <w:szCs w:val="20"/>
              </w:rPr>
              <w:t xml:space="preserve">I know how to increase/decrease the power of my shots. </w:t>
            </w:r>
          </w:p>
          <w:p w:rsidR="004D756F" w:rsidRPr="00F847DF" w:rsidRDefault="004D756F" w:rsidP="00E14DAF">
            <w:pPr>
              <w:pStyle w:val="ListParagraph"/>
              <w:numPr>
                <w:ilvl w:val="0"/>
                <w:numId w:val="1"/>
              </w:numPr>
              <w:rPr>
                <w:sz w:val="20"/>
                <w:szCs w:val="20"/>
              </w:rPr>
            </w:pPr>
            <w:r w:rsidRPr="00F847DF">
              <w:rPr>
                <w:rFonts w:ascii="Arial" w:hAnsi="Arial" w:cs="Arial"/>
                <w:sz w:val="20"/>
                <w:szCs w:val="20"/>
              </w:rPr>
              <w:t>I know how to play a game of volleyball in accordance of the rules.</w:t>
            </w:r>
          </w:p>
          <w:p w:rsidR="004D756F" w:rsidRPr="00F847DF" w:rsidRDefault="004D756F" w:rsidP="00E14DAF">
            <w:pPr>
              <w:contextualSpacing/>
              <w:rPr>
                <w:sz w:val="20"/>
                <w:szCs w:val="20"/>
              </w:rPr>
            </w:pPr>
          </w:p>
        </w:tc>
        <w:tc>
          <w:tcPr>
            <w:tcW w:w="7694" w:type="dxa"/>
            <w:shd w:val="clear" w:color="auto" w:fill="DEEAF6" w:themeFill="accent1" w:themeFillTint="33"/>
          </w:tcPr>
          <w:p w:rsidR="004D756F" w:rsidRPr="00F847DF" w:rsidRDefault="004D756F" w:rsidP="00E14DAF">
            <w:pPr>
              <w:pStyle w:val="ListParagraph"/>
              <w:numPr>
                <w:ilvl w:val="0"/>
                <w:numId w:val="2"/>
              </w:numPr>
              <w:rPr>
                <w:rFonts w:ascii="Arial" w:hAnsi="Arial" w:cs="Arial"/>
                <w:sz w:val="20"/>
                <w:szCs w:val="20"/>
              </w:rPr>
            </w:pPr>
            <w:r w:rsidRPr="00F847DF">
              <w:rPr>
                <w:rFonts w:ascii="Arial" w:hAnsi="Arial" w:cs="Arial"/>
                <w:sz w:val="20"/>
                <w:szCs w:val="20"/>
              </w:rPr>
              <w:t>I can control the direction of where I throw or hit the ball.</w:t>
            </w:r>
          </w:p>
          <w:p w:rsidR="004D756F" w:rsidRPr="00F847DF" w:rsidRDefault="004D756F" w:rsidP="00E14DAF">
            <w:pPr>
              <w:pStyle w:val="ListParagraph"/>
              <w:numPr>
                <w:ilvl w:val="0"/>
                <w:numId w:val="2"/>
              </w:numPr>
              <w:rPr>
                <w:rFonts w:ascii="Arial" w:hAnsi="Arial" w:cs="Arial"/>
                <w:sz w:val="20"/>
                <w:szCs w:val="20"/>
              </w:rPr>
            </w:pPr>
            <w:r w:rsidRPr="00F847DF">
              <w:rPr>
                <w:rFonts w:ascii="Arial" w:hAnsi="Arial" w:cs="Arial"/>
                <w:sz w:val="20"/>
                <w:szCs w:val="20"/>
              </w:rPr>
              <w:t>I can apply my skills into a game.</w:t>
            </w:r>
          </w:p>
          <w:p w:rsidR="004D756F" w:rsidRPr="00F847DF" w:rsidRDefault="004D756F" w:rsidP="00E14DAF">
            <w:pPr>
              <w:pStyle w:val="ListParagraph"/>
              <w:numPr>
                <w:ilvl w:val="0"/>
                <w:numId w:val="2"/>
              </w:numPr>
              <w:rPr>
                <w:rFonts w:ascii="Arial" w:hAnsi="Arial" w:cs="Arial"/>
                <w:sz w:val="20"/>
                <w:szCs w:val="20"/>
              </w:rPr>
            </w:pPr>
            <w:r w:rsidRPr="00F847DF">
              <w:rPr>
                <w:rFonts w:ascii="Arial" w:hAnsi="Arial" w:cs="Arial"/>
                <w:sz w:val="20"/>
                <w:szCs w:val="20"/>
              </w:rPr>
              <w:t>I can officiate a game of tennis with basic rules.</w:t>
            </w:r>
          </w:p>
          <w:p w:rsidR="004D756F" w:rsidRPr="00F847DF" w:rsidRDefault="004D756F" w:rsidP="00E14DAF">
            <w:pPr>
              <w:pStyle w:val="ListParagraph"/>
              <w:numPr>
                <w:ilvl w:val="0"/>
                <w:numId w:val="2"/>
              </w:numPr>
              <w:rPr>
                <w:sz w:val="20"/>
                <w:szCs w:val="20"/>
              </w:rPr>
            </w:pPr>
            <w:r w:rsidRPr="00F847DF">
              <w:rPr>
                <w:rFonts w:ascii="Arial" w:hAnsi="Arial" w:cs="Arial"/>
                <w:sz w:val="20"/>
                <w:szCs w:val="20"/>
              </w:rPr>
              <w:t>I can play a game of volleyball, in line with the rules, with a balloon with developing strategies.</w:t>
            </w:r>
          </w:p>
        </w:tc>
      </w:tr>
    </w:tbl>
    <w:p w:rsidR="004D756F" w:rsidRDefault="004D756F" w:rsidP="004D756F"/>
    <w:tbl>
      <w:tblPr>
        <w:tblStyle w:val="TableGrid"/>
        <w:tblW w:w="0" w:type="auto"/>
        <w:tblLook w:val="04A0" w:firstRow="1" w:lastRow="0" w:firstColumn="1" w:lastColumn="0" w:noHBand="0" w:noVBand="1"/>
      </w:tblPr>
      <w:tblGrid>
        <w:gridCol w:w="11335"/>
        <w:gridCol w:w="4053"/>
      </w:tblGrid>
      <w:tr w:rsidR="004D756F" w:rsidTr="00E14DAF">
        <w:tc>
          <w:tcPr>
            <w:tcW w:w="11335" w:type="dxa"/>
            <w:shd w:val="clear" w:color="auto" w:fill="C5E0B3" w:themeFill="accent6" w:themeFillTint="66"/>
          </w:tcPr>
          <w:p w:rsidR="004D756F" w:rsidRPr="007B277B" w:rsidRDefault="004D756F" w:rsidP="00E14DAF">
            <w:pPr>
              <w:jc w:val="center"/>
              <w:rPr>
                <w:b/>
              </w:rPr>
            </w:pPr>
            <w:r w:rsidRPr="007B277B">
              <w:rPr>
                <w:b/>
              </w:rPr>
              <w:t>Key Vocabulary</w:t>
            </w:r>
          </w:p>
        </w:tc>
        <w:tc>
          <w:tcPr>
            <w:tcW w:w="4053" w:type="dxa"/>
            <w:shd w:val="clear" w:color="auto" w:fill="F7CAAC" w:themeFill="accent2" w:themeFillTint="66"/>
          </w:tcPr>
          <w:p w:rsidR="004D756F" w:rsidRPr="007B277B" w:rsidRDefault="004D756F" w:rsidP="00E14DAF">
            <w:pPr>
              <w:jc w:val="center"/>
              <w:rPr>
                <w:b/>
              </w:rPr>
            </w:pPr>
            <w:r w:rsidRPr="007B277B">
              <w:rPr>
                <w:b/>
              </w:rPr>
              <w:t>Life Skills</w:t>
            </w:r>
          </w:p>
        </w:tc>
      </w:tr>
      <w:tr w:rsidR="004D756F" w:rsidTr="00E14DAF">
        <w:tc>
          <w:tcPr>
            <w:tcW w:w="11335" w:type="dxa"/>
            <w:shd w:val="clear" w:color="auto" w:fill="E2EFD9" w:themeFill="accent6" w:themeFillTint="33"/>
          </w:tcPr>
          <w:p w:rsidR="004D756F" w:rsidRDefault="004D756F" w:rsidP="00E14DAF"/>
          <w:p w:rsidR="004D756F" w:rsidRPr="008060D2" w:rsidRDefault="004D756F" w:rsidP="00E14DAF">
            <w:pPr>
              <w:rPr>
                <w:b/>
              </w:rPr>
            </w:pPr>
          </w:p>
          <w:p w:rsidR="004D756F" w:rsidRPr="008060D2" w:rsidRDefault="004D756F" w:rsidP="00E14DAF">
            <w:r w:rsidRPr="008060D2">
              <w:rPr>
                <w:b/>
              </w:rPr>
              <w:t>Net and Wall Games:</w:t>
            </w:r>
            <w:r>
              <w:t xml:space="preserve"> A</w:t>
            </w:r>
            <w:r w:rsidRPr="00805CA0">
              <w:t>ctivities in which players send an object towards a court or target area that an opponent is defending. The aim is to cause the object to land in the target area while making it difficult for the opponent to return the object.</w:t>
            </w:r>
          </w:p>
          <w:p w:rsidR="004D756F" w:rsidRPr="008060D2" w:rsidRDefault="004D756F" w:rsidP="00E14DAF">
            <w:r w:rsidRPr="008060D2">
              <w:rPr>
                <w:b/>
              </w:rPr>
              <w:t>Forehand</w:t>
            </w:r>
            <w:r w:rsidRPr="008060D2">
              <w:t xml:space="preserve">: </w:t>
            </w:r>
            <w:r>
              <w:t xml:space="preserve"> A </w:t>
            </w:r>
            <w:r w:rsidRPr="008060D2">
              <w:t>hit with your dominant hand and arm (right if you're right-handed and left if you're left-handed)</w:t>
            </w:r>
          </w:p>
          <w:p w:rsidR="004D756F" w:rsidRPr="008060D2" w:rsidRDefault="004D756F" w:rsidP="00E14DAF">
            <w:r w:rsidRPr="008060D2">
              <w:rPr>
                <w:b/>
              </w:rPr>
              <w:t>Backhand:</w:t>
            </w:r>
            <w:r w:rsidRPr="008060D2">
              <w:t xml:space="preserve"> </w:t>
            </w:r>
            <w:r>
              <w:t xml:space="preserve"> A </w:t>
            </w:r>
            <w:r w:rsidRPr="008060D2">
              <w:t>hit either with two hands for a two-handed backhand or with one hand (still your dominant hand), for a one-handed backhand.</w:t>
            </w:r>
          </w:p>
          <w:p w:rsidR="004D756F" w:rsidRDefault="004D756F" w:rsidP="00E14DAF">
            <w:pPr>
              <w:rPr>
                <w:b/>
              </w:rPr>
            </w:pPr>
            <w:r>
              <w:rPr>
                <w:b/>
              </w:rPr>
              <w:t xml:space="preserve">Basic Tennis rules: </w:t>
            </w:r>
            <w:hyperlink r:id="rId5" w:history="1">
              <w:r>
                <w:rPr>
                  <w:rStyle w:val="Hyperlink"/>
                </w:rPr>
                <w:t>https://www.myactivesg.com/Sports/Tennis/How-To-Play/Tennis-Rules/Basic-rules-of-tennis</w:t>
              </w:r>
            </w:hyperlink>
          </w:p>
          <w:p w:rsidR="004D756F" w:rsidRPr="008060D2" w:rsidRDefault="004D756F" w:rsidP="00E14DAF">
            <w:pPr>
              <w:rPr>
                <w:b/>
              </w:rPr>
            </w:pPr>
            <w:r>
              <w:rPr>
                <w:b/>
              </w:rPr>
              <w:t xml:space="preserve">Basic Volleyball rules: </w:t>
            </w:r>
            <w:hyperlink r:id="rId6" w:history="1">
              <w:r>
                <w:rPr>
                  <w:rStyle w:val="Hyperlink"/>
                </w:rPr>
                <w:t>https://www.theartofcoachingvolleyball.com/basic-volleyball-rules-and-terminology/</w:t>
              </w:r>
            </w:hyperlink>
          </w:p>
          <w:p w:rsidR="004D756F" w:rsidRDefault="004D756F" w:rsidP="00E14DAF"/>
          <w:p w:rsidR="004D756F" w:rsidRDefault="004D756F" w:rsidP="00E14DAF"/>
        </w:tc>
        <w:tc>
          <w:tcPr>
            <w:tcW w:w="4053" w:type="dxa"/>
            <w:shd w:val="clear" w:color="auto" w:fill="FBE4D5" w:themeFill="accent2" w:themeFillTint="33"/>
          </w:tcPr>
          <w:p w:rsidR="004D756F" w:rsidRDefault="004D756F" w:rsidP="00E14DAF">
            <w:pPr>
              <w:jc w:val="center"/>
            </w:pPr>
          </w:p>
          <w:p w:rsidR="00065305" w:rsidRDefault="00065305" w:rsidP="00065305">
            <w:pPr>
              <w:jc w:val="center"/>
            </w:pPr>
            <w:r>
              <w:t>Guided discovery</w:t>
            </w:r>
          </w:p>
          <w:p w:rsidR="00065305" w:rsidRDefault="00065305" w:rsidP="00065305">
            <w:pPr>
              <w:jc w:val="center"/>
            </w:pPr>
          </w:p>
          <w:p w:rsidR="00065305" w:rsidRDefault="00065305" w:rsidP="00065305">
            <w:pPr>
              <w:jc w:val="center"/>
            </w:pPr>
            <w:r>
              <w:t>Perseverance</w:t>
            </w:r>
          </w:p>
          <w:p w:rsidR="00065305" w:rsidRDefault="00065305" w:rsidP="00065305">
            <w:pPr>
              <w:jc w:val="center"/>
            </w:pPr>
          </w:p>
          <w:p w:rsidR="00065305" w:rsidRDefault="00065305" w:rsidP="00065305">
            <w:pPr>
              <w:jc w:val="center"/>
            </w:pPr>
            <w:r>
              <w:t>Feedback</w:t>
            </w:r>
          </w:p>
          <w:p w:rsidR="00065305" w:rsidRDefault="00065305" w:rsidP="00065305">
            <w:pPr>
              <w:jc w:val="center"/>
            </w:pPr>
          </w:p>
          <w:p w:rsidR="00065305" w:rsidRDefault="00065305" w:rsidP="00065305">
            <w:pPr>
              <w:jc w:val="center"/>
            </w:pPr>
            <w:r>
              <w:t>Being physically literate</w:t>
            </w:r>
          </w:p>
        </w:tc>
      </w:tr>
    </w:tbl>
    <w:p w:rsidR="004D756F" w:rsidRDefault="004D756F" w:rsidP="004D756F">
      <w:pPr>
        <w:jc w:val="center"/>
        <w:rPr>
          <w:b/>
          <w:u w:val="single"/>
        </w:rPr>
      </w:pPr>
      <w:bookmarkStart w:id="0" w:name="_GoBack"/>
      <w:bookmarkEnd w:id="0"/>
      <w:r>
        <w:rPr>
          <w:b/>
          <w:u w:val="single"/>
        </w:rPr>
        <w:lastRenderedPageBreak/>
        <w:t>Year 4 Net &amp; Wall Games S.O.W</w:t>
      </w:r>
    </w:p>
    <w:p w:rsidR="004D756F" w:rsidRDefault="004D756F" w:rsidP="004D756F">
      <w:pPr>
        <w:jc w:val="center"/>
        <w:rPr>
          <w:b/>
          <w:u w:val="single"/>
        </w:rPr>
      </w:pPr>
      <w:r w:rsidRPr="006B3513">
        <w:rPr>
          <w:b/>
          <w:noProof/>
          <w:u w:val="single"/>
          <w:lang w:eastAsia="en-GB"/>
        </w:rPr>
        <mc:AlternateContent>
          <mc:Choice Requires="wps">
            <w:drawing>
              <wp:anchor distT="45720" distB="45720" distL="114300" distR="114300" simplePos="0" relativeHeight="251659264" behindDoc="0" locked="0" layoutInCell="1" allowOverlap="1" wp14:anchorId="3C22427C" wp14:editId="095D69B7">
                <wp:simplePos x="0" y="0"/>
                <wp:positionH relativeFrom="column">
                  <wp:posOffset>1447800</wp:posOffset>
                </wp:positionH>
                <wp:positionV relativeFrom="paragraph">
                  <wp:posOffset>9525</wp:posOffset>
                </wp:positionV>
                <wp:extent cx="6953250" cy="3619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0" cy="361950"/>
                        </a:xfrm>
                        <a:prstGeom prst="rect">
                          <a:avLst/>
                        </a:prstGeom>
                        <a:solidFill>
                          <a:srgbClr val="FFFFFF"/>
                        </a:solidFill>
                        <a:ln w="9525">
                          <a:solidFill>
                            <a:srgbClr val="000000"/>
                          </a:solidFill>
                          <a:miter lim="800000"/>
                          <a:headEnd/>
                          <a:tailEnd/>
                        </a:ln>
                      </wps:spPr>
                      <wps:txbx>
                        <w:txbxContent>
                          <w:p w:rsidR="004D756F" w:rsidRPr="003C66A3" w:rsidRDefault="00F2532D" w:rsidP="004D756F">
                            <w:pPr>
                              <w:rPr>
                                <w:i/>
                              </w:rPr>
                            </w:pPr>
                            <w:r>
                              <w:rPr>
                                <w:b/>
                                <w:i/>
                              </w:rPr>
                              <w:t xml:space="preserve">Composite: </w:t>
                            </w:r>
                            <w:r w:rsidR="004D756F" w:rsidRPr="003C66A3">
                              <w:rPr>
                                <w:i/>
                              </w:rPr>
                              <w:t xml:space="preserve">To </w:t>
                            </w:r>
                            <w:r w:rsidR="004D756F">
                              <w:rPr>
                                <w:i/>
                              </w:rPr>
                              <w:t xml:space="preserve">acquire and develop fundamental skills to perform specific net and wall games in Years five and six. </w:t>
                            </w:r>
                            <w:r w:rsidR="004D756F" w:rsidRPr="003C66A3">
                              <w:rPr>
                                <w:i/>
                              </w:rPr>
                              <w:t xml:space="preserve"> </w:t>
                            </w:r>
                          </w:p>
                          <w:p w:rsidR="004D756F" w:rsidRDefault="004D756F" w:rsidP="004D756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22427C" id="_x0000_t202" coordsize="21600,21600" o:spt="202" path="m,l,21600r21600,l21600,xe">
                <v:stroke joinstyle="miter"/>
                <v:path gradientshapeok="t" o:connecttype="rect"/>
              </v:shapetype>
              <v:shape id="Text Box 2" o:spid="_x0000_s1026" type="#_x0000_t202" style="position:absolute;left:0;text-align:left;margin-left:114pt;margin-top:.75pt;width:547.5pt;height:2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">
                <v:textbox>
                  <w:txbxContent>
                    <w:p w:rsidR="004D756F" w:rsidRPr="003C66A3" w:rsidRDefault="00F2532D" w:rsidP="004D756F">
                      <w:pPr>
                        <w:rPr>
                          <w:i/>
                        </w:rPr>
                      </w:pPr>
                      <w:r>
                        <w:rPr>
                          <w:b/>
                          <w:i/>
                        </w:rPr>
                        <w:t xml:space="preserve">Composite: </w:t>
                      </w:r>
                      <w:r w:rsidR="004D756F" w:rsidRPr="003C66A3">
                        <w:rPr>
                          <w:i/>
                        </w:rPr>
                        <w:t xml:space="preserve">To </w:t>
                      </w:r>
                      <w:r w:rsidR="004D756F">
                        <w:rPr>
                          <w:i/>
                        </w:rPr>
                        <w:t xml:space="preserve">acquire and develop fundamental skills to perform specific net and wall games in Years five and six. </w:t>
                      </w:r>
                      <w:r w:rsidR="004D756F" w:rsidRPr="003C66A3">
                        <w:rPr>
                          <w:i/>
                        </w:rPr>
                        <w:t xml:space="preserve"> </w:t>
                      </w:r>
                    </w:p>
                    <w:p w:rsidR="004D756F" w:rsidRDefault="004D756F" w:rsidP="004D756F"/>
                  </w:txbxContent>
                </v:textbox>
                <w10:wrap type="square"/>
              </v:shape>
            </w:pict>
          </mc:Fallback>
        </mc:AlternateContent>
      </w:r>
    </w:p>
    <w:p w:rsidR="004D756F" w:rsidRDefault="004D756F" w:rsidP="004D756F">
      <w:pPr>
        <w:jc w:val="center"/>
        <w:rPr>
          <w:b/>
          <w:u w:val="single"/>
        </w:rPr>
      </w:pPr>
    </w:p>
    <w:tbl>
      <w:tblPr>
        <w:tblStyle w:val="TableGrid"/>
        <w:tblW w:w="15588" w:type="dxa"/>
        <w:tblLook w:val="04A0" w:firstRow="1" w:lastRow="0" w:firstColumn="1" w:lastColumn="0" w:noHBand="0" w:noVBand="1"/>
      </w:tblPr>
      <w:tblGrid>
        <w:gridCol w:w="988"/>
        <w:gridCol w:w="1842"/>
        <w:gridCol w:w="3261"/>
        <w:gridCol w:w="9497"/>
      </w:tblGrid>
      <w:tr w:rsidR="004D756F" w:rsidTr="004D756F">
        <w:tc>
          <w:tcPr>
            <w:tcW w:w="988" w:type="dxa"/>
            <w:shd w:val="clear" w:color="auto" w:fill="E2EFD9" w:themeFill="accent6" w:themeFillTint="33"/>
          </w:tcPr>
          <w:p w:rsidR="004D756F" w:rsidRPr="006B3513" w:rsidRDefault="004D756F" w:rsidP="00E14DAF">
            <w:pPr>
              <w:jc w:val="center"/>
              <w:rPr>
                <w:b/>
              </w:rPr>
            </w:pPr>
            <w:r>
              <w:rPr>
                <w:b/>
              </w:rPr>
              <w:t>Stage</w:t>
            </w:r>
          </w:p>
        </w:tc>
        <w:tc>
          <w:tcPr>
            <w:tcW w:w="1842" w:type="dxa"/>
            <w:shd w:val="clear" w:color="auto" w:fill="E2EFD9" w:themeFill="accent6" w:themeFillTint="33"/>
          </w:tcPr>
          <w:p w:rsidR="004D756F" w:rsidRPr="006B3513" w:rsidRDefault="004D756F" w:rsidP="00E14DAF">
            <w:pPr>
              <w:jc w:val="center"/>
              <w:rPr>
                <w:b/>
              </w:rPr>
            </w:pPr>
            <w:r w:rsidRPr="006B3513">
              <w:rPr>
                <w:b/>
              </w:rPr>
              <w:t>Focus</w:t>
            </w:r>
          </w:p>
        </w:tc>
        <w:tc>
          <w:tcPr>
            <w:tcW w:w="3261" w:type="dxa"/>
            <w:shd w:val="clear" w:color="auto" w:fill="E2EFD9" w:themeFill="accent6" w:themeFillTint="33"/>
          </w:tcPr>
          <w:p w:rsidR="004D756F" w:rsidRPr="006B3513" w:rsidRDefault="004D756F" w:rsidP="00E14DAF">
            <w:pPr>
              <w:jc w:val="center"/>
              <w:rPr>
                <w:b/>
              </w:rPr>
            </w:pPr>
            <w:r w:rsidRPr="006B3513">
              <w:rPr>
                <w:b/>
              </w:rPr>
              <w:t>Learning Objectives</w:t>
            </w:r>
          </w:p>
        </w:tc>
        <w:tc>
          <w:tcPr>
            <w:tcW w:w="9497" w:type="dxa"/>
            <w:shd w:val="clear" w:color="auto" w:fill="E2EFD9" w:themeFill="accent6" w:themeFillTint="33"/>
          </w:tcPr>
          <w:p w:rsidR="004D756F" w:rsidRPr="006B3513" w:rsidRDefault="004D756F" w:rsidP="00E14DAF">
            <w:pPr>
              <w:jc w:val="center"/>
              <w:rPr>
                <w:b/>
              </w:rPr>
            </w:pPr>
            <w:r w:rsidRPr="006B3513">
              <w:rPr>
                <w:b/>
              </w:rPr>
              <w:t>Lesson</w:t>
            </w:r>
          </w:p>
        </w:tc>
      </w:tr>
      <w:tr w:rsidR="004D756F" w:rsidTr="004D756F">
        <w:tc>
          <w:tcPr>
            <w:tcW w:w="988" w:type="dxa"/>
            <w:shd w:val="clear" w:color="auto" w:fill="E2EFD9" w:themeFill="accent6" w:themeFillTint="33"/>
          </w:tcPr>
          <w:p w:rsidR="004D756F" w:rsidRDefault="004D756F" w:rsidP="00E14DAF">
            <w:pPr>
              <w:jc w:val="center"/>
            </w:pPr>
          </w:p>
          <w:p w:rsidR="004D756F" w:rsidRDefault="004D756F" w:rsidP="00E14DAF">
            <w:pPr>
              <w:jc w:val="center"/>
            </w:pPr>
          </w:p>
          <w:p w:rsidR="004D756F" w:rsidRDefault="004D756F" w:rsidP="00E14DAF">
            <w:pPr>
              <w:jc w:val="center"/>
            </w:pPr>
            <w:r>
              <w:t>A</w:t>
            </w:r>
          </w:p>
          <w:p w:rsidR="004D756F" w:rsidRDefault="004D756F" w:rsidP="00E14DAF">
            <w:pPr>
              <w:jc w:val="center"/>
            </w:pPr>
          </w:p>
          <w:p w:rsidR="004D756F" w:rsidRDefault="004D756F" w:rsidP="00E14DAF">
            <w:pPr>
              <w:jc w:val="center"/>
            </w:pPr>
          </w:p>
        </w:tc>
        <w:tc>
          <w:tcPr>
            <w:tcW w:w="1842" w:type="dxa"/>
          </w:tcPr>
          <w:p w:rsidR="004D756F" w:rsidRDefault="004D756F" w:rsidP="00E14DAF">
            <w:pPr>
              <w:jc w:val="center"/>
            </w:pPr>
          </w:p>
          <w:p w:rsidR="004D756F" w:rsidRDefault="004D756F" w:rsidP="00E14DAF">
            <w:pPr>
              <w:jc w:val="center"/>
            </w:pPr>
          </w:p>
          <w:p w:rsidR="004D756F" w:rsidRDefault="004D756F" w:rsidP="00E14DAF">
            <w:pPr>
              <w:jc w:val="center"/>
            </w:pPr>
            <w:r>
              <w:t>INTRO</w:t>
            </w:r>
          </w:p>
          <w:p w:rsidR="004D756F" w:rsidRPr="000C3B88" w:rsidRDefault="004D756F" w:rsidP="00E14DAF">
            <w:pPr>
              <w:jc w:val="center"/>
              <w:rPr>
                <w:i/>
              </w:rPr>
            </w:pPr>
            <w:r>
              <w:t>HAND - EYE</w:t>
            </w:r>
          </w:p>
        </w:tc>
        <w:tc>
          <w:tcPr>
            <w:tcW w:w="3261" w:type="dxa"/>
          </w:tcPr>
          <w:p w:rsidR="004D756F" w:rsidRDefault="004D756F" w:rsidP="00E14DAF">
            <w:r>
              <w:t>-To understand what net and wall games are.</w:t>
            </w:r>
          </w:p>
          <w:p w:rsidR="004D756F" w:rsidRDefault="004D756F" w:rsidP="00E14DAF">
            <w:r>
              <w:t xml:space="preserve">- To use basic skills to play a small sided net game. </w:t>
            </w:r>
          </w:p>
        </w:tc>
        <w:tc>
          <w:tcPr>
            <w:tcW w:w="9497" w:type="dxa"/>
          </w:tcPr>
          <w:p w:rsidR="004D756F" w:rsidRDefault="004D756F" w:rsidP="00E14DAF">
            <w:pPr>
              <w:tabs>
                <w:tab w:val="left" w:pos="2624"/>
              </w:tabs>
              <w:rPr>
                <w:sz w:val="18"/>
                <w:szCs w:val="18"/>
              </w:rPr>
            </w:pPr>
            <w:r>
              <w:rPr>
                <w:sz w:val="18"/>
                <w:szCs w:val="18"/>
              </w:rPr>
              <w:t>Intro and expectations.</w:t>
            </w:r>
          </w:p>
          <w:p w:rsidR="004D756F" w:rsidRDefault="004D756F" w:rsidP="00E14DAF">
            <w:pPr>
              <w:tabs>
                <w:tab w:val="left" w:pos="2624"/>
              </w:tabs>
              <w:rPr>
                <w:sz w:val="18"/>
                <w:szCs w:val="18"/>
              </w:rPr>
            </w:pPr>
            <w:r>
              <w:rPr>
                <w:sz w:val="18"/>
                <w:szCs w:val="18"/>
              </w:rPr>
              <w:t xml:space="preserve">Warm Up: Why do we do a warm up? SAQ warm up. </w:t>
            </w:r>
          </w:p>
          <w:p w:rsidR="004D756F" w:rsidRPr="006E6027" w:rsidRDefault="004D756F" w:rsidP="00E14DAF">
            <w:pPr>
              <w:tabs>
                <w:tab w:val="left" w:pos="2624"/>
              </w:tabs>
              <w:rPr>
                <w:sz w:val="18"/>
                <w:szCs w:val="18"/>
              </w:rPr>
            </w:pPr>
            <w:r>
              <w:rPr>
                <w:sz w:val="18"/>
                <w:szCs w:val="18"/>
              </w:rPr>
              <w:t xml:space="preserve">2 teams – use benches to make nets. Throw bean bags / balls over to the other side of the court. AIM) To have the least amount of beanbags / balls on your side of the court at end of the time. </w:t>
            </w:r>
          </w:p>
          <w:p w:rsidR="004D756F" w:rsidRDefault="004D756F" w:rsidP="00E14DAF">
            <w:pPr>
              <w:tabs>
                <w:tab w:val="left" w:pos="2624"/>
              </w:tabs>
              <w:rPr>
                <w:sz w:val="18"/>
                <w:szCs w:val="18"/>
              </w:rPr>
            </w:pPr>
            <w:r>
              <w:rPr>
                <w:sz w:val="18"/>
                <w:szCs w:val="18"/>
              </w:rPr>
              <w:t xml:space="preserve">In Pairs) make a small court / net with cones. Use hand as a racket, rally with 1 bounce. How many? </w:t>
            </w:r>
          </w:p>
          <w:p w:rsidR="004D756F" w:rsidRPr="006E6027" w:rsidRDefault="004D756F" w:rsidP="00E14DAF">
            <w:pPr>
              <w:tabs>
                <w:tab w:val="left" w:pos="2624"/>
              </w:tabs>
              <w:rPr>
                <w:sz w:val="18"/>
                <w:szCs w:val="18"/>
              </w:rPr>
            </w:pPr>
            <w:r>
              <w:rPr>
                <w:sz w:val="18"/>
                <w:szCs w:val="18"/>
              </w:rPr>
              <w:t xml:space="preserve">Develop in to game with points. Serve from backline. </w:t>
            </w:r>
          </w:p>
        </w:tc>
      </w:tr>
      <w:tr w:rsidR="004D756F" w:rsidTr="004D756F">
        <w:tc>
          <w:tcPr>
            <w:tcW w:w="988" w:type="dxa"/>
            <w:shd w:val="clear" w:color="auto" w:fill="E2EFD9" w:themeFill="accent6" w:themeFillTint="33"/>
          </w:tcPr>
          <w:p w:rsidR="004D756F" w:rsidRDefault="004D756F" w:rsidP="00E14DAF">
            <w:pPr>
              <w:jc w:val="center"/>
            </w:pPr>
          </w:p>
          <w:p w:rsidR="004D756F" w:rsidRDefault="004D756F" w:rsidP="00E14DAF">
            <w:pPr>
              <w:jc w:val="center"/>
            </w:pPr>
          </w:p>
          <w:p w:rsidR="004D756F" w:rsidRDefault="004D756F" w:rsidP="00E14DAF">
            <w:pPr>
              <w:jc w:val="center"/>
            </w:pPr>
            <w:r>
              <w:t>B</w:t>
            </w:r>
          </w:p>
          <w:p w:rsidR="004D756F" w:rsidRDefault="004D756F" w:rsidP="00E14DAF">
            <w:pPr>
              <w:jc w:val="center"/>
            </w:pPr>
          </w:p>
          <w:p w:rsidR="004D756F" w:rsidRDefault="004D756F" w:rsidP="00E14DAF">
            <w:pPr>
              <w:jc w:val="center"/>
            </w:pPr>
          </w:p>
        </w:tc>
        <w:tc>
          <w:tcPr>
            <w:tcW w:w="1842" w:type="dxa"/>
          </w:tcPr>
          <w:p w:rsidR="004D756F" w:rsidRDefault="004D756F" w:rsidP="00E14DAF">
            <w:pPr>
              <w:jc w:val="center"/>
            </w:pPr>
          </w:p>
          <w:p w:rsidR="004D756F" w:rsidRDefault="004D756F" w:rsidP="00E14DAF">
            <w:pPr>
              <w:jc w:val="center"/>
            </w:pPr>
          </w:p>
          <w:p w:rsidR="004D756F" w:rsidRDefault="004D756F" w:rsidP="00E14DAF">
            <w:pPr>
              <w:jc w:val="center"/>
            </w:pPr>
            <w:r>
              <w:t>TENNIS</w:t>
            </w:r>
          </w:p>
        </w:tc>
        <w:tc>
          <w:tcPr>
            <w:tcW w:w="3261" w:type="dxa"/>
          </w:tcPr>
          <w:p w:rsidR="004D756F" w:rsidRDefault="004D756F" w:rsidP="00E14DAF">
            <w:r>
              <w:t xml:space="preserve">-Acquire skills perform basic racket skills with confidence. </w:t>
            </w:r>
          </w:p>
          <w:p w:rsidR="004D756F" w:rsidRDefault="004D756F" w:rsidP="00E14DAF">
            <w:r>
              <w:t xml:space="preserve">-Understand the correct grip, and know the difference between forehand and backhand.  </w:t>
            </w:r>
          </w:p>
        </w:tc>
        <w:tc>
          <w:tcPr>
            <w:tcW w:w="9497" w:type="dxa"/>
          </w:tcPr>
          <w:p w:rsidR="004D756F" w:rsidRDefault="004D756F" w:rsidP="00E14DAF">
            <w:pPr>
              <w:rPr>
                <w:sz w:val="18"/>
                <w:szCs w:val="18"/>
              </w:rPr>
            </w:pPr>
            <w:r>
              <w:rPr>
                <w:sz w:val="18"/>
                <w:szCs w:val="18"/>
              </w:rPr>
              <w:t>Warm Up: SAQ</w:t>
            </w:r>
          </w:p>
          <w:p w:rsidR="004D756F" w:rsidRDefault="004D756F" w:rsidP="00E14DAF">
            <w:pPr>
              <w:rPr>
                <w:sz w:val="18"/>
                <w:szCs w:val="18"/>
              </w:rPr>
            </w:pPr>
            <w:r>
              <w:rPr>
                <w:sz w:val="18"/>
                <w:szCs w:val="18"/>
              </w:rPr>
              <w:t>Relay / Take in turns: egg and spoon race, Keep the ball bouncing on the racket; forehand / backhand / alternate.</w:t>
            </w:r>
          </w:p>
          <w:p w:rsidR="004D756F" w:rsidRDefault="004D756F" w:rsidP="00E14DAF">
            <w:pPr>
              <w:rPr>
                <w:sz w:val="18"/>
                <w:szCs w:val="18"/>
              </w:rPr>
            </w:pPr>
            <w:r>
              <w:rPr>
                <w:sz w:val="18"/>
                <w:szCs w:val="18"/>
              </w:rPr>
              <w:t xml:space="preserve">Self-feed, drop, hit to partner, develop to partner feeds – both bounce and volley. </w:t>
            </w:r>
          </w:p>
          <w:p w:rsidR="004D756F" w:rsidRPr="00A24C42" w:rsidRDefault="004D756F" w:rsidP="00E14DAF">
            <w:pPr>
              <w:rPr>
                <w:sz w:val="18"/>
                <w:szCs w:val="18"/>
              </w:rPr>
            </w:pPr>
            <w:r>
              <w:rPr>
                <w:sz w:val="18"/>
                <w:szCs w:val="18"/>
              </w:rPr>
              <w:t xml:space="preserve">Develop into partner rallies. Main focus is CONTROL. </w:t>
            </w:r>
          </w:p>
        </w:tc>
      </w:tr>
      <w:tr w:rsidR="004D756F" w:rsidTr="004D756F">
        <w:tc>
          <w:tcPr>
            <w:tcW w:w="988" w:type="dxa"/>
            <w:shd w:val="clear" w:color="auto" w:fill="E2EFD9" w:themeFill="accent6" w:themeFillTint="33"/>
          </w:tcPr>
          <w:p w:rsidR="004D756F" w:rsidRDefault="004D756F" w:rsidP="00E14DAF">
            <w:pPr>
              <w:jc w:val="center"/>
            </w:pPr>
          </w:p>
          <w:p w:rsidR="004D756F" w:rsidRDefault="004D756F" w:rsidP="00E14DAF">
            <w:pPr>
              <w:jc w:val="center"/>
            </w:pPr>
          </w:p>
          <w:p w:rsidR="004D756F" w:rsidRDefault="004D756F" w:rsidP="00E14DAF">
            <w:pPr>
              <w:jc w:val="center"/>
            </w:pPr>
            <w:r>
              <w:t>C</w:t>
            </w:r>
          </w:p>
          <w:p w:rsidR="004D756F" w:rsidRDefault="004D756F" w:rsidP="00E14DAF">
            <w:pPr>
              <w:jc w:val="center"/>
            </w:pPr>
          </w:p>
          <w:p w:rsidR="004D756F" w:rsidRDefault="004D756F" w:rsidP="00E14DAF">
            <w:pPr>
              <w:jc w:val="center"/>
            </w:pPr>
          </w:p>
        </w:tc>
        <w:tc>
          <w:tcPr>
            <w:tcW w:w="1842" w:type="dxa"/>
          </w:tcPr>
          <w:p w:rsidR="004D756F" w:rsidRDefault="004D756F" w:rsidP="00E14DAF">
            <w:pPr>
              <w:jc w:val="center"/>
            </w:pPr>
          </w:p>
          <w:p w:rsidR="004D756F" w:rsidRDefault="004D756F" w:rsidP="00E14DAF">
            <w:pPr>
              <w:jc w:val="center"/>
            </w:pPr>
          </w:p>
          <w:p w:rsidR="004D756F" w:rsidRDefault="004D756F" w:rsidP="00E14DAF">
            <w:pPr>
              <w:jc w:val="center"/>
            </w:pPr>
            <w:r>
              <w:t>TARGET and TENNIS</w:t>
            </w:r>
          </w:p>
        </w:tc>
        <w:tc>
          <w:tcPr>
            <w:tcW w:w="3261" w:type="dxa"/>
          </w:tcPr>
          <w:p w:rsidR="004D756F" w:rsidRDefault="004D756F" w:rsidP="00E14DAF">
            <w:pPr>
              <w:tabs>
                <w:tab w:val="left" w:pos="915"/>
              </w:tabs>
            </w:pPr>
            <w:r>
              <w:t xml:space="preserve">-Understand how to control the direction of where you are throwing / hitting the ball. </w:t>
            </w:r>
          </w:p>
          <w:p w:rsidR="004D756F" w:rsidRPr="000A7834" w:rsidRDefault="004D756F" w:rsidP="00E14DAF">
            <w:pPr>
              <w:tabs>
                <w:tab w:val="left" w:pos="915"/>
              </w:tabs>
            </w:pPr>
            <w:r>
              <w:t xml:space="preserve">-Use the correct grip to perform continuous rallies.  </w:t>
            </w:r>
          </w:p>
        </w:tc>
        <w:tc>
          <w:tcPr>
            <w:tcW w:w="9497" w:type="dxa"/>
          </w:tcPr>
          <w:p w:rsidR="004D756F" w:rsidRDefault="004D756F" w:rsidP="00E14DAF">
            <w:pPr>
              <w:rPr>
                <w:sz w:val="18"/>
                <w:szCs w:val="18"/>
              </w:rPr>
            </w:pPr>
            <w:r>
              <w:rPr>
                <w:sz w:val="18"/>
                <w:szCs w:val="18"/>
              </w:rPr>
              <w:t>Warm up: Pulse raiser</w:t>
            </w:r>
          </w:p>
          <w:p w:rsidR="004D756F" w:rsidRDefault="004D756F" w:rsidP="00E14DAF">
            <w:pPr>
              <w:rPr>
                <w:sz w:val="18"/>
                <w:szCs w:val="18"/>
              </w:rPr>
            </w:pPr>
            <w:r>
              <w:rPr>
                <w:sz w:val="18"/>
                <w:szCs w:val="18"/>
              </w:rPr>
              <w:t xml:space="preserve">Large (target) net in the middle with coned circle around the outside. In pairs (5 balls each), all a’s throw to the target – how many go in? Swap over. Develop to use racket to hit ball in the target. </w:t>
            </w:r>
          </w:p>
          <w:p w:rsidR="004D756F" w:rsidRDefault="004D756F" w:rsidP="00E14DAF">
            <w:pPr>
              <w:rPr>
                <w:sz w:val="18"/>
                <w:szCs w:val="18"/>
              </w:rPr>
            </w:pPr>
            <w:r>
              <w:rPr>
                <w:sz w:val="18"/>
                <w:szCs w:val="18"/>
              </w:rPr>
              <w:t xml:space="preserve">Rally in pairs (2 bounce, 1 bounce, </w:t>
            </w:r>
            <w:r w:rsidR="00065305">
              <w:rPr>
                <w:sz w:val="18"/>
                <w:szCs w:val="18"/>
              </w:rPr>
              <w:t>volley) (</w:t>
            </w:r>
            <w:r>
              <w:rPr>
                <w:sz w:val="18"/>
                <w:szCs w:val="18"/>
              </w:rPr>
              <w:t xml:space="preserve">bronze, silver, gold awards). </w:t>
            </w:r>
          </w:p>
          <w:p w:rsidR="004D756F" w:rsidRDefault="004D756F" w:rsidP="00E14DAF">
            <w:pPr>
              <w:rPr>
                <w:sz w:val="18"/>
                <w:szCs w:val="18"/>
              </w:rPr>
            </w:pPr>
          </w:p>
          <w:p w:rsidR="004D756F" w:rsidRPr="00A24C42" w:rsidRDefault="004D756F" w:rsidP="00E14DAF">
            <w:pPr>
              <w:rPr>
                <w:sz w:val="18"/>
                <w:szCs w:val="18"/>
              </w:rPr>
            </w:pPr>
            <w:r>
              <w:rPr>
                <w:sz w:val="18"/>
                <w:szCs w:val="18"/>
              </w:rPr>
              <w:t xml:space="preserve"> </w:t>
            </w:r>
          </w:p>
        </w:tc>
      </w:tr>
      <w:tr w:rsidR="004D756F" w:rsidTr="004D756F">
        <w:tc>
          <w:tcPr>
            <w:tcW w:w="988" w:type="dxa"/>
            <w:shd w:val="clear" w:color="auto" w:fill="E2EFD9" w:themeFill="accent6" w:themeFillTint="33"/>
          </w:tcPr>
          <w:p w:rsidR="004D756F" w:rsidRDefault="004D756F" w:rsidP="00E14DAF">
            <w:pPr>
              <w:jc w:val="center"/>
            </w:pPr>
          </w:p>
          <w:p w:rsidR="004D756F" w:rsidRDefault="004D756F" w:rsidP="00E14DAF">
            <w:pPr>
              <w:jc w:val="center"/>
            </w:pPr>
          </w:p>
          <w:p w:rsidR="004D756F" w:rsidRDefault="004D756F" w:rsidP="00E14DAF">
            <w:pPr>
              <w:jc w:val="center"/>
            </w:pPr>
            <w:r>
              <w:t>D</w:t>
            </w:r>
          </w:p>
          <w:p w:rsidR="004D756F" w:rsidRDefault="004D756F" w:rsidP="00E14DAF">
            <w:pPr>
              <w:jc w:val="center"/>
            </w:pPr>
          </w:p>
          <w:p w:rsidR="004D756F" w:rsidRDefault="004D756F" w:rsidP="00E14DAF">
            <w:pPr>
              <w:jc w:val="center"/>
            </w:pPr>
          </w:p>
        </w:tc>
        <w:tc>
          <w:tcPr>
            <w:tcW w:w="1842" w:type="dxa"/>
          </w:tcPr>
          <w:p w:rsidR="004D756F" w:rsidRDefault="004D756F" w:rsidP="00E14DAF">
            <w:pPr>
              <w:jc w:val="center"/>
            </w:pPr>
          </w:p>
          <w:p w:rsidR="004D756F" w:rsidRDefault="004D756F" w:rsidP="00E14DAF">
            <w:pPr>
              <w:jc w:val="center"/>
            </w:pPr>
          </w:p>
          <w:p w:rsidR="004D756F" w:rsidRDefault="004D756F" w:rsidP="00E14DAF">
            <w:pPr>
              <w:jc w:val="center"/>
            </w:pPr>
            <w:r>
              <w:t>INTRO TO VOLLEYBALL</w:t>
            </w:r>
          </w:p>
        </w:tc>
        <w:tc>
          <w:tcPr>
            <w:tcW w:w="3261" w:type="dxa"/>
          </w:tcPr>
          <w:p w:rsidR="004D756F" w:rsidRDefault="004D756F" w:rsidP="00E14DAF">
            <w:r>
              <w:t xml:space="preserve">-Acquire skills to perform a volley and a dig. </w:t>
            </w:r>
          </w:p>
          <w:p w:rsidR="004D756F" w:rsidRDefault="004D756F" w:rsidP="00E14DAF">
            <w:r>
              <w:t xml:space="preserve">-Apply volley and dig in rallies. </w:t>
            </w:r>
          </w:p>
        </w:tc>
        <w:tc>
          <w:tcPr>
            <w:tcW w:w="9497" w:type="dxa"/>
          </w:tcPr>
          <w:p w:rsidR="004D756F" w:rsidRDefault="004D756F" w:rsidP="00E14DAF">
            <w:pPr>
              <w:rPr>
                <w:sz w:val="18"/>
                <w:szCs w:val="18"/>
              </w:rPr>
            </w:pPr>
            <w:r>
              <w:rPr>
                <w:sz w:val="18"/>
                <w:szCs w:val="18"/>
              </w:rPr>
              <w:t>Warm up: SAQ</w:t>
            </w:r>
            <w:r>
              <w:rPr>
                <w:sz w:val="18"/>
                <w:szCs w:val="18"/>
              </w:rPr>
              <w:br/>
              <w:t xml:space="preserve">Using proper volleyballs. </w:t>
            </w:r>
          </w:p>
          <w:p w:rsidR="004D756F" w:rsidRDefault="004D756F" w:rsidP="00E14DAF">
            <w:pPr>
              <w:rPr>
                <w:sz w:val="18"/>
                <w:szCs w:val="18"/>
              </w:rPr>
            </w:pPr>
            <w:r>
              <w:rPr>
                <w:sz w:val="18"/>
                <w:szCs w:val="18"/>
              </w:rPr>
              <w:t xml:space="preserve">Intro volley and dig. Start with self-feed, develop to partner fed. </w:t>
            </w:r>
          </w:p>
          <w:p w:rsidR="004D756F" w:rsidRDefault="004D756F" w:rsidP="00E14DAF">
            <w:pPr>
              <w:rPr>
                <w:sz w:val="18"/>
                <w:szCs w:val="18"/>
              </w:rPr>
            </w:pPr>
            <w:r>
              <w:rPr>
                <w:sz w:val="18"/>
                <w:szCs w:val="18"/>
              </w:rPr>
              <w:t xml:space="preserve">Application in rallies: Bronze, Silver, Gold. </w:t>
            </w:r>
          </w:p>
          <w:p w:rsidR="004D756F" w:rsidRDefault="004D756F" w:rsidP="00E14DAF">
            <w:pPr>
              <w:rPr>
                <w:sz w:val="18"/>
                <w:szCs w:val="18"/>
              </w:rPr>
            </w:pPr>
            <w:r>
              <w:rPr>
                <w:sz w:val="18"/>
                <w:szCs w:val="18"/>
              </w:rPr>
              <w:t xml:space="preserve">Focus on TECHNIQUE and HEIGHT. </w:t>
            </w:r>
          </w:p>
          <w:p w:rsidR="004D756F" w:rsidRPr="007A0095" w:rsidRDefault="004D756F" w:rsidP="00E14DAF">
            <w:pPr>
              <w:rPr>
                <w:sz w:val="18"/>
                <w:szCs w:val="18"/>
              </w:rPr>
            </w:pPr>
          </w:p>
        </w:tc>
      </w:tr>
      <w:tr w:rsidR="004D756F" w:rsidTr="004D756F">
        <w:tc>
          <w:tcPr>
            <w:tcW w:w="988" w:type="dxa"/>
            <w:shd w:val="clear" w:color="auto" w:fill="E2EFD9" w:themeFill="accent6" w:themeFillTint="33"/>
          </w:tcPr>
          <w:p w:rsidR="004D756F" w:rsidRDefault="004D756F" w:rsidP="00E14DAF">
            <w:pPr>
              <w:jc w:val="center"/>
            </w:pPr>
          </w:p>
          <w:p w:rsidR="004D756F" w:rsidRDefault="004D756F" w:rsidP="00E14DAF">
            <w:pPr>
              <w:jc w:val="center"/>
            </w:pPr>
          </w:p>
          <w:p w:rsidR="004D756F" w:rsidRDefault="004D756F" w:rsidP="00E14DAF">
            <w:pPr>
              <w:jc w:val="center"/>
            </w:pPr>
            <w:r>
              <w:t>E</w:t>
            </w:r>
          </w:p>
          <w:p w:rsidR="004D756F" w:rsidRDefault="004D756F" w:rsidP="00E14DAF">
            <w:pPr>
              <w:jc w:val="center"/>
            </w:pPr>
          </w:p>
          <w:p w:rsidR="004D756F" w:rsidRDefault="004D756F" w:rsidP="00E14DAF">
            <w:pPr>
              <w:jc w:val="center"/>
            </w:pPr>
          </w:p>
        </w:tc>
        <w:tc>
          <w:tcPr>
            <w:tcW w:w="1842" w:type="dxa"/>
          </w:tcPr>
          <w:p w:rsidR="004D756F" w:rsidRDefault="004D756F" w:rsidP="00E14DAF">
            <w:pPr>
              <w:jc w:val="center"/>
            </w:pPr>
          </w:p>
          <w:p w:rsidR="004D756F" w:rsidRDefault="004D756F" w:rsidP="00E14DAF">
            <w:pPr>
              <w:jc w:val="center"/>
            </w:pPr>
            <w:r>
              <w:t>VOLLEYBALL RULES</w:t>
            </w:r>
          </w:p>
        </w:tc>
        <w:tc>
          <w:tcPr>
            <w:tcW w:w="3261" w:type="dxa"/>
          </w:tcPr>
          <w:p w:rsidR="004D756F" w:rsidRDefault="004D756F" w:rsidP="00E14DAF">
            <w:r>
              <w:t xml:space="preserve">-To know what a volleyball court looks like. </w:t>
            </w:r>
          </w:p>
          <w:p w:rsidR="004D756F" w:rsidRDefault="004D756F" w:rsidP="00E14DAF">
            <w:r>
              <w:t xml:space="preserve">-To play a game of volleyball (with a balloon in accordance with the rules). </w:t>
            </w:r>
          </w:p>
        </w:tc>
        <w:tc>
          <w:tcPr>
            <w:tcW w:w="9497" w:type="dxa"/>
          </w:tcPr>
          <w:p w:rsidR="004D756F" w:rsidRDefault="004D756F" w:rsidP="00E14DAF">
            <w:pPr>
              <w:rPr>
                <w:sz w:val="18"/>
                <w:szCs w:val="18"/>
              </w:rPr>
            </w:pPr>
            <w:r>
              <w:rPr>
                <w:sz w:val="18"/>
                <w:szCs w:val="18"/>
              </w:rPr>
              <w:t>Split class into 8 teams. Each team to do their own warm-up.</w:t>
            </w:r>
          </w:p>
          <w:p w:rsidR="004D756F" w:rsidRDefault="004D756F" w:rsidP="00E14DAF">
            <w:pPr>
              <w:rPr>
                <w:sz w:val="18"/>
                <w:szCs w:val="18"/>
              </w:rPr>
            </w:pPr>
            <w:r>
              <w:rPr>
                <w:sz w:val="18"/>
                <w:szCs w:val="18"/>
              </w:rPr>
              <w:t xml:space="preserve">Explain / demo the rules of volleyball and scoring process – with a balloon. </w:t>
            </w:r>
          </w:p>
          <w:p w:rsidR="004D756F" w:rsidRPr="002C0862" w:rsidRDefault="004D756F" w:rsidP="00E14DAF">
            <w:pPr>
              <w:rPr>
                <w:sz w:val="18"/>
                <w:szCs w:val="18"/>
              </w:rPr>
            </w:pPr>
            <w:r>
              <w:rPr>
                <w:sz w:val="18"/>
                <w:szCs w:val="18"/>
              </w:rPr>
              <w:t xml:space="preserve">Application of skills into games.  </w:t>
            </w:r>
          </w:p>
        </w:tc>
      </w:tr>
      <w:tr w:rsidR="004D756F" w:rsidTr="004D756F">
        <w:tc>
          <w:tcPr>
            <w:tcW w:w="988" w:type="dxa"/>
            <w:shd w:val="clear" w:color="auto" w:fill="E2EFD9" w:themeFill="accent6" w:themeFillTint="33"/>
          </w:tcPr>
          <w:p w:rsidR="004D756F" w:rsidRDefault="004D756F" w:rsidP="00E14DAF">
            <w:pPr>
              <w:jc w:val="center"/>
            </w:pPr>
          </w:p>
          <w:p w:rsidR="004D756F" w:rsidRDefault="004D756F" w:rsidP="00E14DAF">
            <w:pPr>
              <w:jc w:val="center"/>
            </w:pPr>
          </w:p>
          <w:p w:rsidR="004D756F" w:rsidRDefault="004D756F" w:rsidP="00E14DAF">
            <w:pPr>
              <w:jc w:val="center"/>
            </w:pPr>
            <w:r>
              <w:t>F</w:t>
            </w:r>
          </w:p>
          <w:p w:rsidR="004D756F" w:rsidRDefault="004D756F" w:rsidP="00E14DAF">
            <w:pPr>
              <w:jc w:val="center"/>
            </w:pPr>
          </w:p>
          <w:p w:rsidR="004D756F" w:rsidRDefault="004D756F" w:rsidP="00E14DAF">
            <w:pPr>
              <w:jc w:val="center"/>
            </w:pPr>
          </w:p>
        </w:tc>
        <w:tc>
          <w:tcPr>
            <w:tcW w:w="1842" w:type="dxa"/>
          </w:tcPr>
          <w:p w:rsidR="004D756F" w:rsidRDefault="004D756F" w:rsidP="00E14DAF">
            <w:pPr>
              <w:jc w:val="center"/>
            </w:pPr>
          </w:p>
          <w:p w:rsidR="004D756F" w:rsidRDefault="004D756F" w:rsidP="00E14DAF">
            <w:pPr>
              <w:jc w:val="center"/>
            </w:pPr>
            <w:r>
              <w:t>APPLICATION IN GAMES</w:t>
            </w:r>
          </w:p>
        </w:tc>
        <w:tc>
          <w:tcPr>
            <w:tcW w:w="3261" w:type="dxa"/>
          </w:tcPr>
          <w:p w:rsidR="004D756F" w:rsidRDefault="004D756F" w:rsidP="00E14DAF">
            <w:r>
              <w:t>-Understand the concept of ‘strategy’ and begin to develop this concept.</w:t>
            </w:r>
          </w:p>
          <w:p w:rsidR="004D756F" w:rsidRDefault="004D756F" w:rsidP="00E14DAF">
            <w:r>
              <w:t>-Apply all skills in games with rules.</w:t>
            </w:r>
          </w:p>
          <w:p w:rsidR="004D756F" w:rsidRDefault="004D756F" w:rsidP="00E14DAF">
            <w:r>
              <w:t>-Evaluate progress and individual performance.</w:t>
            </w:r>
          </w:p>
        </w:tc>
        <w:tc>
          <w:tcPr>
            <w:tcW w:w="9497" w:type="dxa"/>
          </w:tcPr>
          <w:p w:rsidR="004D756F" w:rsidRDefault="004D756F" w:rsidP="00E14DAF">
            <w:pPr>
              <w:jc w:val="both"/>
              <w:rPr>
                <w:sz w:val="18"/>
                <w:szCs w:val="18"/>
              </w:rPr>
            </w:pPr>
            <w:r>
              <w:rPr>
                <w:sz w:val="18"/>
                <w:szCs w:val="18"/>
              </w:rPr>
              <w:t>8 teams – split on ability.</w:t>
            </w:r>
          </w:p>
          <w:p w:rsidR="004D756F" w:rsidRDefault="004D756F" w:rsidP="00E14DAF">
            <w:pPr>
              <w:jc w:val="both"/>
              <w:rPr>
                <w:sz w:val="18"/>
                <w:szCs w:val="18"/>
              </w:rPr>
            </w:pPr>
            <w:r>
              <w:rPr>
                <w:sz w:val="18"/>
                <w:szCs w:val="18"/>
              </w:rPr>
              <w:t>Application of skills, with implementation of strategies and tactics.</w:t>
            </w:r>
          </w:p>
          <w:p w:rsidR="004D756F" w:rsidRDefault="004D756F" w:rsidP="00E14DAF">
            <w:pPr>
              <w:jc w:val="both"/>
              <w:rPr>
                <w:sz w:val="18"/>
                <w:szCs w:val="18"/>
              </w:rPr>
            </w:pPr>
            <w:r>
              <w:rPr>
                <w:sz w:val="18"/>
                <w:szCs w:val="18"/>
              </w:rPr>
              <w:t xml:space="preserve">Evaluate team performance and suggest ways for improvement. </w:t>
            </w:r>
          </w:p>
          <w:p w:rsidR="004D756F" w:rsidRPr="002C0862" w:rsidRDefault="004D756F" w:rsidP="00E14DAF">
            <w:pPr>
              <w:jc w:val="both"/>
              <w:rPr>
                <w:sz w:val="18"/>
                <w:szCs w:val="18"/>
              </w:rPr>
            </w:pPr>
            <w:r>
              <w:rPr>
                <w:sz w:val="18"/>
                <w:szCs w:val="18"/>
              </w:rPr>
              <w:t>Summary.</w:t>
            </w:r>
          </w:p>
        </w:tc>
      </w:tr>
    </w:tbl>
    <w:p w:rsidR="004D756F" w:rsidRDefault="004D756F"/>
    <w:sectPr w:rsidR="004D756F" w:rsidSect="004D756F">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00002FF" w:usb1="5000205B"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DA352B"/>
    <w:multiLevelType w:val="hybridMultilevel"/>
    <w:tmpl w:val="E34C9C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639470DD"/>
    <w:multiLevelType w:val="hybridMultilevel"/>
    <w:tmpl w:val="31563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D755558"/>
    <w:multiLevelType w:val="hybridMultilevel"/>
    <w:tmpl w:val="199E05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56F"/>
    <w:rsid w:val="00054966"/>
    <w:rsid w:val="00065305"/>
    <w:rsid w:val="004D756F"/>
    <w:rsid w:val="005F49C3"/>
    <w:rsid w:val="00841C49"/>
    <w:rsid w:val="00F2532D"/>
    <w:rsid w:val="00F37C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7C8C3"/>
  <w15:chartTrackingRefBased/>
  <w15:docId w15:val="{BF022330-7FE6-4FA2-AEDB-28F397CF3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75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D75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D756F"/>
    <w:pPr>
      <w:spacing w:after="0" w:line="240" w:lineRule="auto"/>
      <w:ind w:left="720"/>
      <w:contextualSpacing/>
    </w:pPr>
    <w:rPr>
      <w:rFonts w:ascii="Cambria" w:eastAsia="Times New Roman" w:hAnsi="Cambria" w:cs="Times New Roman"/>
      <w:sz w:val="24"/>
      <w:szCs w:val="24"/>
    </w:rPr>
  </w:style>
  <w:style w:type="character" w:styleId="Hyperlink">
    <w:name w:val="Hyperlink"/>
    <w:basedOn w:val="DefaultParagraphFont"/>
    <w:uiPriority w:val="99"/>
    <w:semiHidden/>
    <w:unhideWhenUsed/>
    <w:rsid w:val="004D756F"/>
    <w:rPr>
      <w:color w:val="0000FF"/>
      <w:u w:val="single"/>
    </w:rPr>
  </w:style>
  <w:style w:type="paragraph" w:styleId="BalloonText">
    <w:name w:val="Balloon Text"/>
    <w:basedOn w:val="Normal"/>
    <w:link w:val="BalloonTextChar"/>
    <w:uiPriority w:val="99"/>
    <w:semiHidden/>
    <w:unhideWhenUsed/>
    <w:rsid w:val="00065305"/>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065305"/>
    <w:rPr>
      <w:rFonts w:ascii="Segoe UI" w:hAnsi="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heartofcoachingvolleyball.com/basic-volleyball-rules-and-terminology/" TargetMode="External"/><Relationship Id="rId11" Type="http://schemas.openxmlformats.org/officeDocument/2006/relationships/customXml" Target="../customXml/item3.xml"/><Relationship Id="rId5" Type="http://schemas.openxmlformats.org/officeDocument/2006/relationships/hyperlink" Target="https://www.myactivesg.com/Sports/Tennis/How-To-Play/Tennis-Rules/Basic-rules-of-tennis"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16E606E6D2364593D2BEF81959C27B" ma:contentTypeVersion="18" ma:contentTypeDescription="Create a new document." ma:contentTypeScope="" ma:versionID="2d71bf93aface41e6d24f5689d16fe5b">
  <xsd:schema xmlns:xsd="http://www.w3.org/2001/XMLSchema" xmlns:xs="http://www.w3.org/2001/XMLSchema" xmlns:p="http://schemas.microsoft.com/office/2006/metadata/properties" xmlns:ns2="dd56c079-771a-4807-9555-0019d6f37f1e" xmlns:ns3="eb4653da-62ea-4623-9a9f-8bd57180789f" targetNamespace="http://schemas.microsoft.com/office/2006/metadata/properties" ma:root="true" ma:fieldsID="4cf6603e74a0a96b2c8bd4c35ea858f0" ns2:_="" ns3:_="">
    <xsd:import namespace="dd56c079-771a-4807-9555-0019d6f37f1e"/>
    <xsd:import namespace="eb4653da-62ea-4623-9a9f-8bd57180789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56c079-771a-4807-9555-0019d6f37f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a4780fc-4113-4a87-9d91-3c4bf06c85c6"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4653da-62ea-4623-9a9f-8bd57180789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692521e-d39d-41db-9660-a0acb54a4893}" ma:internalName="TaxCatchAll" ma:showField="CatchAllData" ma:web="eb4653da-62ea-4623-9a9f-8bd57180789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d56c079-771a-4807-9555-0019d6f37f1e">
      <Terms xmlns="http://schemas.microsoft.com/office/infopath/2007/PartnerControls"/>
    </lcf76f155ced4ddcb4097134ff3c332f>
    <TaxCatchAll xmlns="eb4653da-62ea-4623-9a9f-8bd57180789f" xsi:nil="true"/>
  </documentManagement>
</p:properties>
</file>

<file path=customXml/itemProps1.xml><?xml version="1.0" encoding="utf-8"?>
<ds:datastoreItem xmlns:ds="http://schemas.openxmlformats.org/officeDocument/2006/customXml" ds:itemID="{DAD50B57-8234-4A7B-98F6-A53A47727475}"/>
</file>

<file path=customXml/itemProps2.xml><?xml version="1.0" encoding="utf-8"?>
<ds:datastoreItem xmlns:ds="http://schemas.openxmlformats.org/officeDocument/2006/customXml" ds:itemID="{61BA007E-D84D-491F-AFDA-C07D348664D4}"/>
</file>

<file path=customXml/itemProps3.xml><?xml version="1.0" encoding="utf-8"?>
<ds:datastoreItem xmlns:ds="http://schemas.openxmlformats.org/officeDocument/2006/customXml" ds:itemID="{A771FAC5-7770-4208-B205-B61C0F0F8C47}"/>
</file>

<file path=docProps/app.xml><?xml version="1.0" encoding="utf-8"?>
<Properties xmlns="http://schemas.openxmlformats.org/officeDocument/2006/extended-properties" xmlns:vt="http://schemas.openxmlformats.org/officeDocument/2006/docPropsVTypes">
  <Template>E774A309</Template>
  <TotalTime>1</TotalTime>
  <Pages>3</Pages>
  <Words>743</Words>
  <Characters>4237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Rai</dc:creator>
  <cp:keywords/>
  <dc:description/>
  <cp:lastModifiedBy>Mrs H Rai</cp:lastModifiedBy>
  <cp:revision>3</cp:revision>
  <cp:lastPrinted>2020-07-15T08:11:00Z</cp:lastPrinted>
  <dcterms:created xsi:type="dcterms:W3CDTF">2020-07-15T08:11:00Z</dcterms:created>
  <dcterms:modified xsi:type="dcterms:W3CDTF">2022-02-03T10:35:00Z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0x0101000A16E606E6D2364593D2BEF81959C27B</vt:lpwstr>
  </property>
</Properties>
</file>