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792"/>
        <w:gridCol w:w="7596"/>
      </w:tblGrid>
      <w:tr w:rsidR="007F1A73" w:rsidTr="0008750B">
        <w:tc>
          <w:tcPr>
            <w:tcW w:w="15388" w:type="dxa"/>
            <w:gridSpan w:val="2"/>
            <w:shd w:val="clear" w:color="auto" w:fill="auto"/>
          </w:tcPr>
          <w:p w:rsidR="007F1A73" w:rsidRPr="00FC666D" w:rsidRDefault="007F1A73" w:rsidP="0008750B">
            <w:pPr>
              <w:jc w:val="center"/>
              <w:rPr>
                <w:b/>
                <w:sz w:val="28"/>
                <w:szCs w:val="28"/>
              </w:rPr>
            </w:pPr>
            <w:r w:rsidRPr="00FC666D">
              <w:rPr>
                <w:b/>
                <w:sz w:val="28"/>
                <w:szCs w:val="28"/>
              </w:rPr>
              <w:t>Newquay Junior Academy – Physical Education</w:t>
            </w:r>
          </w:p>
        </w:tc>
      </w:tr>
      <w:tr w:rsidR="007F1A73" w:rsidTr="0008750B">
        <w:tc>
          <w:tcPr>
            <w:tcW w:w="7792" w:type="dxa"/>
            <w:shd w:val="clear" w:color="auto" w:fill="auto"/>
          </w:tcPr>
          <w:p w:rsidR="007F1A73" w:rsidRPr="00FC666D" w:rsidRDefault="007F1A73" w:rsidP="0008750B">
            <w:pPr>
              <w:jc w:val="center"/>
              <w:rPr>
                <w:sz w:val="28"/>
                <w:szCs w:val="28"/>
              </w:rPr>
            </w:pPr>
            <w:r w:rsidRPr="00FC666D">
              <w:rPr>
                <w:b/>
                <w:sz w:val="28"/>
                <w:szCs w:val="28"/>
              </w:rPr>
              <w:t>Topic:</w:t>
            </w:r>
            <w:r w:rsidRPr="00FC666D">
              <w:rPr>
                <w:sz w:val="28"/>
                <w:szCs w:val="28"/>
              </w:rPr>
              <w:t xml:space="preserve"> </w:t>
            </w:r>
            <w:r>
              <w:rPr>
                <w:sz w:val="28"/>
                <w:szCs w:val="28"/>
              </w:rPr>
              <w:t xml:space="preserve"> Multi-Skills</w:t>
            </w:r>
          </w:p>
        </w:tc>
        <w:tc>
          <w:tcPr>
            <w:tcW w:w="7596" w:type="dxa"/>
            <w:shd w:val="clear" w:color="auto" w:fill="auto"/>
          </w:tcPr>
          <w:p w:rsidR="007F1A73" w:rsidRPr="00FC666D" w:rsidRDefault="007F1A73" w:rsidP="0008750B">
            <w:pPr>
              <w:jc w:val="center"/>
              <w:rPr>
                <w:sz w:val="28"/>
                <w:szCs w:val="28"/>
              </w:rPr>
            </w:pPr>
            <w:r w:rsidRPr="00FC666D">
              <w:rPr>
                <w:b/>
                <w:sz w:val="28"/>
                <w:szCs w:val="28"/>
              </w:rPr>
              <w:t>Year:</w:t>
            </w:r>
            <w:r w:rsidRPr="00FC666D">
              <w:rPr>
                <w:sz w:val="28"/>
                <w:szCs w:val="28"/>
              </w:rPr>
              <w:t xml:space="preserve"> </w:t>
            </w:r>
            <w:r>
              <w:rPr>
                <w:sz w:val="28"/>
                <w:szCs w:val="28"/>
              </w:rPr>
              <w:t>4</w:t>
            </w:r>
          </w:p>
        </w:tc>
      </w:tr>
      <w:tr w:rsidR="007F1A73" w:rsidTr="0008750B">
        <w:tc>
          <w:tcPr>
            <w:tcW w:w="15388" w:type="dxa"/>
            <w:gridSpan w:val="2"/>
            <w:shd w:val="clear" w:color="auto" w:fill="FAFED2"/>
          </w:tcPr>
          <w:p w:rsidR="007F1A73" w:rsidRPr="004722A3" w:rsidRDefault="00950618" w:rsidP="0008750B">
            <w:pPr>
              <w:rPr>
                <w:b/>
              </w:rPr>
            </w:pPr>
            <w:r w:rsidRPr="00950618">
              <w:rPr>
                <w:b/>
                <w:color w:val="FF0000"/>
              </w:rPr>
              <w:t xml:space="preserve">Composite: </w:t>
            </w:r>
            <w:r w:rsidR="007F1A73" w:rsidRPr="004722A3">
              <w:rPr>
                <w:b/>
              </w:rPr>
              <w:t xml:space="preserve">To acquire and develop fundamental skills and movements that will underpin their future learning within Physical Education and Sport in the community. Some students will start to understand the importance of these skills and be able to apply them to specific sports. </w:t>
            </w:r>
          </w:p>
        </w:tc>
      </w:tr>
    </w:tbl>
    <w:p w:rsidR="007F1A73" w:rsidRDefault="007F1A73" w:rsidP="007F1A73"/>
    <w:tbl>
      <w:tblPr>
        <w:tblStyle w:val="TableGrid"/>
        <w:tblW w:w="15388" w:type="dxa"/>
        <w:tblLook w:val="04A0" w:firstRow="1" w:lastRow="0" w:firstColumn="1" w:lastColumn="0" w:noHBand="0" w:noVBand="1"/>
      </w:tblPr>
      <w:tblGrid>
        <w:gridCol w:w="8168"/>
        <w:gridCol w:w="7220"/>
      </w:tblGrid>
      <w:tr w:rsidR="00393D90" w:rsidTr="00393D90">
        <w:tc>
          <w:tcPr>
            <w:tcW w:w="8168" w:type="dxa"/>
            <w:shd w:val="clear" w:color="auto" w:fill="FFE599" w:themeFill="accent4" w:themeFillTint="66"/>
          </w:tcPr>
          <w:p w:rsidR="00393D90" w:rsidRPr="00393D90" w:rsidRDefault="00393D90" w:rsidP="00393D90">
            <w:pPr>
              <w:jc w:val="center"/>
              <w:rPr>
                <w:b/>
                <w:sz w:val="28"/>
                <w:szCs w:val="28"/>
              </w:rPr>
            </w:pPr>
            <w:r w:rsidRPr="00393D90">
              <w:rPr>
                <w:b/>
                <w:sz w:val="28"/>
                <w:szCs w:val="28"/>
              </w:rPr>
              <w:t>What should they already know?</w:t>
            </w:r>
          </w:p>
        </w:tc>
        <w:tc>
          <w:tcPr>
            <w:tcW w:w="7220" w:type="dxa"/>
            <w:shd w:val="clear" w:color="auto" w:fill="FFFF66"/>
          </w:tcPr>
          <w:p w:rsidR="00393D90" w:rsidRPr="008A0F1E" w:rsidRDefault="00393D90" w:rsidP="00393D90">
            <w:pPr>
              <w:jc w:val="center"/>
              <w:rPr>
                <w:b/>
                <w:sz w:val="28"/>
              </w:rPr>
            </w:pPr>
            <w:r>
              <w:rPr>
                <w:noProof/>
                <w:lang w:eastAsia="en-GB"/>
              </w:rPr>
              <mc:AlternateContent>
                <mc:Choice Requires="wps">
                  <w:drawing>
                    <wp:anchor distT="0" distB="0" distL="114300" distR="114300" simplePos="0" relativeHeight="251664384" behindDoc="0" locked="0" layoutInCell="1" allowOverlap="1" wp14:anchorId="3D41A3AF" wp14:editId="1A313BF4">
                      <wp:simplePos x="0" y="0"/>
                      <wp:positionH relativeFrom="column">
                        <wp:posOffset>1150620</wp:posOffset>
                      </wp:positionH>
                      <wp:positionV relativeFrom="paragraph">
                        <wp:posOffset>-618</wp:posOffset>
                      </wp:positionV>
                      <wp:extent cx="222422" cy="197708"/>
                      <wp:effectExtent l="38100" t="19050" r="44450" b="31115"/>
                      <wp:wrapNone/>
                      <wp:docPr id="4" name="5-Point Star 4"/>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44562" id="5-Point Star 4" o:spid="_x0000_s1026" style="position:absolute;margin-left:90.6pt;margin-top:-.05pt;width:17.5pt;height:15.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Gc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5cyK&#10;lq5odrKCxga2DgLZN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083A26E" wp14:editId="14FB2683">
                      <wp:simplePos x="0" y="0"/>
                      <wp:positionH relativeFrom="column">
                        <wp:posOffset>3131992</wp:posOffset>
                      </wp:positionH>
                      <wp:positionV relativeFrom="paragraph">
                        <wp:posOffset>-12048</wp:posOffset>
                      </wp:positionV>
                      <wp:extent cx="222422" cy="197708"/>
                      <wp:effectExtent l="38100" t="19050" r="44450" b="31115"/>
                      <wp:wrapNone/>
                      <wp:docPr id="5" name="5-Point Star 5"/>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08AA7" id="5-Point Star 5" o:spid="_x0000_s1026" style="position:absolute;margin-left:246.6pt;margin-top:-.95pt;width:17.5pt;height:15.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f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48yK&#10;lq5odrKCxga2DgLZL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sidRPr="00810C0B">
              <w:rPr>
                <w:b/>
                <w:sz w:val="28"/>
              </w:rPr>
              <w:t>Assessment Criteria</w:t>
            </w:r>
          </w:p>
        </w:tc>
      </w:tr>
      <w:tr w:rsidR="00393D90" w:rsidTr="00393D90">
        <w:tc>
          <w:tcPr>
            <w:tcW w:w="8168" w:type="dxa"/>
            <w:shd w:val="clear" w:color="auto" w:fill="FFF2CC" w:themeFill="accent4" w:themeFillTint="33"/>
          </w:tcPr>
          <w:p w:rsidR="00393D90" w:rsidRPr="004722A3" w:rsidRDefault="00393D90" w:rsidP="00393D90">
            <w:pPr>
              <w:pStyle w:val="ListParagraph"/>
              <w:numPr>
                <w:ilvl w:val="0"/>
                <w:numId w:val="3"/>
              </w:numPr>
              <w:rPr>
                <w:rFonts w:ascii="Arial" w:hAnsi="Arial" w:cs="Arial"/>
                <w:sz w:val="20"/>
                <w:szCs w:val="22"/>
              </w:rPr>
            </w:pPr>
            <w:r>
              <w:rPr>
                <w:rFonts w:ascii="Arial" w:hAnsi="Arial" w:cs="Arial"/>
                <w:sz w:val="20"/>
                <w:szCs w:val="22"/>
              </w:rPr>
              <w:t>Be able to</w:t>
            </w:r>
            <w:r w:rsidRPr="004722A3">
              <w:rPr>
                <w:rFonts w:ascii="Arial" w:hAnsi="Arial" w:cs="Arial"/>
                <w:sz w:val="20"/>
                <w:szCs w:val="22"/>
              </w:rPr>
              <w:t xml:space="preserve"> participate in a teacher led warm up. </w:t>
            </w:r>
          </w:p>
          <w:p w:rsidR="00393D90" w:rsidRPr="004722A3" w:rsidRDefault="00393D90" w:rsidP="00393D90">
            <w:pPr>
              <w:pStyle w:val="ListParagraph"/>
              <w:numPr>
                <w:ilvl w:val="0"/>
                <w:numId w:val="3"/>
              </w:numPr>
              <w:rPr>
                <w:rFonts w:ascii="Arial" w:hAnsi="Arial" w:cs="Arial"/>
                <w:sz w:val="20"/>
                <w:szCs w:val="22"/>
              </w:rPr>
            </w:pPr>
            <w:r>
              <w:rPr>
                <w:rFonts w:ascii="Arial" w:hAnsi="Arial" w:cs="Arial"/>
                <w:sz w:val="20"/>
                <w:szCs w:val="22"/>
              </w:rPr>
              <w:t>Be able to j</w:t>
            </w:r>
            <w:r w:rsidRPr="004722A3">
              <w:rPr>
                <w:rFonts w:ascii="Arial" w:hAnsi="Arial" w:cs="Arial"/>
                <w:sz w:val="20"/>
                <w:szCs w:val="22"/>
              </w:rPr>
              <w:t>og, side step, hop, jump and skip in a controlled and coordinated manor.</w:t>
            </w:r>
          </w:p>
          <w:p w:rsidR="00393D90" w:rsidRPr="004722A3" w:rsidRDefault="00393D90" w:rsidP="00393D90">
            <w:pPr>
              <w:pStyle w:val="ListParagraph"/>
              <w:numPr>
                <w:ilvl w:val="0"/>
                <w:numId w:val="3"/>
              </w:numPr>
              <w:rPr>
                <w:rFonts w:ascii="Arial" w:hAnsi="Arial" w:cs="Arial"/>
                <w:b/>
                <w:sz w:val="20"/>
                <w:szCs w:val="22"/>
              </w:rPr>
            </w:pPr>
            <w:r>
              <w:rPr>
                <w:rFonts w:ascii="Arial" w:hAnsi="Arial" w:cs="Arial"/>
                <w:sz w:val="20"/>
                <w:szCs w:val="22"/>
              </w:rPr>
              <w:t>They are b</w:t>
            </w:r>
            <w:r w:rsidRPr="004722A3">
              <w:rPr>
                <w:rFonts w:ascii="Arial" w:hAnsi="Arial" w:cs="Arial"/>
                <w:sz w:val="20"/>
                <w:szCs w:val="22"/>
              </w:rPr>
              <w:t>eginning to develop the skills necessary to throw and catch with the correct technique.</w:t>
            </w:r>
          </w:p>
          <w:p w:rsidR="00393D90" w:rsidRPr="004722A3" w:rsidRDefault="00393D90" w:rsidP="00393D90">
            <w:pPr>
              <w:pStyle w:val="ListParagraph"/>
              <w:numPr>
                <w:ilvl w:val="0"/>
                <w:numId w:val="3"/>
              </w:numPr>
              <w:rPr>
                <w:rFonts w:ascii="Arial" w:hAnsi="Arial" w:cs="Arial"/>
                <w:sz w:val="20"/>
                <w:szCs w:val="22"/>
              </w:rPr>
            </w:pPr>
            <w:r>
              <w:rPr>
                <w:rFonts w:ascii="Arial" w:hAnsi="Arial" w:cs="Arial"/>
                <w:sz w:val="20"/>
                <w:szCs w:val="22"/>
              </w:rPr>
              <w:t>They are able to</w:t>
            </w:r>
            <w:r w:rsidRPr="004722A3">
              <w:rPr>
                <w:rFonts w:ascii="Arial" w:hAnsi="Arial" w:cs="Arial"/>
                <w:sz w:val="20"/>
                <w:szCs w:val="22"/>
              </w:rPr>
              <w:t xml:space="preserve"> apply multi-skills into sports specific situations. For example: transferring throwing and catching into netball.</w:t>
            </w:r>
          </w:p>
        </w:tc>
        <w:tc>
          <w:tcPr>
            <w:tcW w:w="7220" w:type="dxa"/>
            <w:shd w:val="clear" w:color="auto" w:fill="FFFF66"/>
          </w:tcPr>
          <w:p w:rsidR="00393D90" w:rsidRDefault="00393D90" w:rsidP="00393D90">
            <w:r w:rsidRPr="0038284E">
              <w:rPr>
                <w:b/>
              </w:rPr>
              <w:t xml:space="preserve">GOLD (GD): </w:t>
            </w:r>
            <w:r w:rsidRPr="0038284E">
              <w:t>Fulfilling and exceeding all the Learning Outcomes. Performing skill</w:t>
            </w:r>
            <w:r>
              <w:t>s fluently and consistently. H</w:t>
            </w:r>
            <w:r w:rsidRPr="0038284E">
              <w:t xml:space="preserve">aving a </w:t>
            </w:r>
            <w:r>
              <w:t>thorough</w:t>
            </w:r>
            <w:r w:rsidRPr="0038284E">
              <w:t xml:space="preserve"> understanding of th</w:t>
            </w:r>
            <w:r>
              <w:t>e knowledge involved and be able to apply to other areas of PE curriculum.</w:t>
            </w:r>
          </w:p>
          <w:p w:rsidR="00393D90" w:rsidRPr="0038284E" w:rsidRDefault="00393D90" w:rsidP="00393D90">
            <w:pPr>
              <w:rPr>
                <w:b/>
              </w:rPr>
            </w:pPr>
          </w:p>
          <w:p w:rsidR="00393D90" w:rsidRDefault="00393D90" w:rsidP="00393D90">
            <w:r w:rsidRPr="0038284E">
              <w:rPr>
                <w:b/>
              </w:rPr>
              <w:t>SILVER (WA)</w:t>
            </w:r>
            <w:r>
              <w:rPr>
                <w:b/>
              </w:rPr>
              <w:t xml:space="preserve">: </w:t>
            </w:r>
            <w:r>
              <w:t xml:space="preserve">Meting 80% of the Learning Outcomes, demonstrating a ‘good’ </w:t>
            </w:r>
            <w:r w:rsidRPr="0038284E">
              <w:t>level of skill and knowledge.</w:t>
            </w:r>
          </w:p>
          <w:p w:rsidR="00393D90" w:rsidRPr="0038284E" w:rsidRDefault="00393D90" w:rsidP="00393D90">
            <w:pPr>
              <w:rPr>
                <w:b/>
              </w:rPr>
            </w:pPr>
          </w:p>
          <w:p w:rsidR="00393D90" w:rsidRPr="00810C0B" w:rsidRDefault="00393D90" w:rsidP="00393D90">
            <w:pPr>
              <w:rPr>
                <w:b/>
                <w:sz w:val="28"/>
              </w:rPr>
            </w:pPr>
            <w:r w:rsidRPr="0038284E">
              <w:rPr>
                <w:b/>
              </w:rPr>
              <w:t xml:space="preserve">BRONZE (WT): </w:t>
            </w:r>
            <w:r w:rsidRPr="0038284E">
              <w:t>Working towards achieving the Learning Outcomes.</w:t>
            </w:r>
          </w:p>
          <w:p w:rsidR="00393D90" w:rsidRPr="00810C0B" w:rsidRDefault="00393D90" w:rsidP="00393D90">
            <w:pPr>
              <w:rPr>
                <w:rFonts w:ascii="Arial" w:hAnsi="Arial" w:cs="Arial"/>
                <w:b/>
                <w:sz w:val="18"/>
                <w:szCs w:val="20"/>
              </w:rPr>
            </w:pPr>
          </w:p>
        </w:tc>
      </w:tr>
    </w:tbl>
    <w:p w:rsidR="007F1A73" w:rsidRDefault="007F1A73" w:rsidP="007F1A73"/>
    <w:tbl>
      <w:tblPr>
        <w:tblStyle w:val="TableGrid"/>
        <w:tblW w:w="0" w:type="auto"/>
        <w:tblLook w:val="04A0" w:firstRow="1" w:lastRow="0" w:firstColumn="1" w:lastColumn="0" w:noHBand="0" w:noVBand="1"/>
      </w:tblPr>
      <w:tblGrid>
        <w:gridCol w:w="7694"/>
        <w:gridCol w:w="7694"/>
      </w:tblGrid>
      <w:tr w:rsidR="007F1A73" w:rsidTr="0008750B">
        <w:tc>
          <w:tcPr>
            <w:tcW w:w="15388" w:type="dxa"/>
            <w:gridSpan w:val="2"/>
            <w:shd w:val="clear" w:color="auto" w:fill="BDD6EE" w:themeFill="accent1" w:themeFillTint="66"/>
          </w:tcPr>
          <w:p w:rsidR="007F1A73" w:rsidRPr="001270EC" w:rsidRDefault="007F1A73" w:rsidP="0008750B">
            <w:pPr>
              <w:jc w:val="center"/>
              <w:rPr>
                <w:b/>
                <w:sz w:val="28"/>
                <w:szCs w:val="28"/>
              </w:rPr>
            </w:pPr>
            <w:r w:rsidRPr="001270EC">
              <w:rPr>
                <w:b/>
                <w:sz w:val="28"/>
                <w:szCs w:val="28"/>
              </w:rPr>
              <w:t>Learning Outcomes</w:t>
            </w:r>
          </w:p>
        </w:tc>
      </w:tr>
      <w:tr w:rsidR="007F1A73" w:rsidTr="0008750B">
        <w:tc>
          <w:tcPr>
            <w:tcW w:w="7694" w:type="dxa"/>
            <w:shd w:val="clear" w:color="auto" w:fill="DEEAF6" w:themeFill="accent1" w:themeFillTint="33"/>
          </w:tcPr>
          <w:p w:rsidR="007F1A73" w:rsidRPr="00E300C0" w:rsidRDefault="007F1A73" w:rsidP="0008750B">
            <w:pPr>
              <w:jc w:val="center"/>
              <w:rPr>
                <w:b/>
              </w:rPr>
            </w:pPr>
            <w:r w:rsidRPr="00E300C0">
              <w:rPr>
                <w:b/>
              </w:rPr>
              <w:t>Overview of Knowledge</w:t>
            </w:r>
          </w:p>
        </w:tc>
        <w:tc>
          <w:tcPr>
            <w:tcW w:w="7694" w:type="dxa"/>
            <w:shd w:val="clear" w:color="auto" w:fill="DEEAF6" w:themeFill="accent1" w:themeFillTint="33"/>
          </w:tcPr>
          <w:p w:rsidR="007F1A73" w:rsidRPr="00E300C0" w:rsidRDefault="007F1A73" w:rsidP="0008750B">
            <w:pPr>
              <w:jc w:val="center"/>
              <w:rPr>
                <w:b/>
              </w:rPr>
            </w:pPr>
            <w:r w:rsidRPr="00E300C0">
              <w:rPr>
                <w:b/>
              </w:rPr>
              <w:t>Overview of Skill</w:t>
            </w:r>
          </w:p>
        </w:tc>
      </w:tr>
      <w:tr w:rsidR="007F1A73" w:rsidTr="0008750B">
        <w:tc>
          <w:tcPr>
            <w:tcW w:w="7694" w:type="dxa"/>
            <w:shd w:val="clear" w:color="auto" w:fill="DEEAF6" w:themeFill="accent1" w:themeFillTint="33"/>
          </w:tcPr>
          <w:p w:rsidR="007F1A73" w:rsidRPr="004722A3" w:rsidRDefault="007F1A73" w:rsidP="0008750B">
            <w:pPr>
              <w:pStyle w:val="ListParagraph"/>
              <w:numPr>
                <w:ilvl w:val="0"/>
                <w:numId w:val="1"/>
              </w:numPr>
              <w:rPr>
                <w:rFonts w:ascii="Arial" w:hAnsi="Arial" w:cs="Arial"/>
                <w:sz w:val="20"/>
              </w:rPr>
            </w:pPr>
            <w:r w:rsidRPr="004722A3">
              <w:rPr>
                <w:rFonts w:ascii="Arial" w:hAnsi="Arial" w:cs="Arial"/>
                <w:sz w:val="20"/>
              </w:rPr>
              <w:t xml:space="preserve">I know how to measure heart rate and see how it reacts to different types of exercise. </w:t>
            </w:r>
          </w:p>
          <w:p w:rsidR="007F1A73" w:rsidRPr="004722A3" w:rsidRDefault="007F1A73" w:rsidP="0008750B">
            <w:pPr>
              <w:pStyle w:val="ListParagraph"/>
              <w:numPr>
                <w:ilvl w:val="0"/>
                <w:numId w:val="1"/>
              </w:numPr>
              <w:rPr>
                <w:rFonts w:ascii="Arial" w:hAnsi="Arial" w:cs="Arial"/>
                <w:sz w:val="20"/>
              </w:rPr>
            </w:pPr>
            <w:r w:rsidRPr="004722A3">
              <w:rPr>
                <w:rFonts w:ascii="Arial" w:hAnsi="Arial" w:cs="Arial"/>
                <w:sz w:val="20"/>
              </w:rPr>
              <w:t xml:space="preserve">I know what agility is and how it can be applied in different sporting activities. </w:t>
            </w:r>
          </w:p>
          <w:p w:rsidR="007F1A73" w:rsidRPr="004722A3" w:rsidRDefault="007F1A73" w:rsidP="0008750B">
            <w:pPr>
              <w:pStyle w:val="ListParagraph"/>
              <w:numPr>
                <w:ilvl w:val="0"/>
                <w:numId w:val="1"/>
              </w:numPr>
              <w:rPr>
                <w:rFonts w:ascii="Arial" w:hAnsi="Arial" w:cs="Arial"/>
                <w:sz w:val="20"/>
              </w:rPr>
            </w:pPr>
            <w:r w:rsidRPr="004722A3">
              <w:rPr>
                <w:rFonts w:ascii="Arial" w:hAnsi="Arial" w:cs="Arial"/>
                <w:sz w:val="20"/>
              </w:rPr>
              <w:t xml:space="preserve">I know how to generate more power when throwing. </w:t>
            </w:r>
          </w:p>
          <w:p w:rsidR="007F1A73" w:rsidRPr="004722A3" w:rsidRDefault="007F1A73" w:rsidP="0008750B">
            <w:pPr>
              <w:pStyle w:val="ListParagraph"/>
              <w:numPr>
                <w:ilvl w:val="0"/>
                <w:numId w:val="1"/>
              </w:numPr>
              <w:rPr>
                <w:rFonts w:ascii="Arial" w:hAnsi="Arial" w:cs="Arial"/>
                <w:sz w:val="20"/>
              </w:rPr>
            </w:pPr>
            <w:r w:rsidRPr="004722A3">
              <w:rPr>
                <w:rFonts w:ascii="Arial" w:hAnsi="Arial" w:cs="Arial"/>
                <w:sz w:val="20"/>
              </w:rPr>
              <w:t xml:space="preserve">I know how to move in a safe and controlled manor over apparatus. </w:t>
            </w:r>
          </w:p>
          <w:p w:rsidR="007F1A73" w:rsidRPr="004722A3" w:rsidRDefault="007F1A73" w:rsidP="0008750B">
            <w:pPr>
              <w:contextualSpacing/>
              <w:rPr>
                <w:sz w:val="20"/>
                <w:szCs w:val="20"/>
              </w:rPr>
            </w:pPr>
          </w:p>
        </w:tc>
        <w:tc>
          <w:tcPr>
            <w:tcW w:w="7694" w:type="dxa"/>
            <w:shd w:val="clear" w:color="auto" w:fill="DEEAF6" w:themeFill="accent1" w:themeFillTint="33"/>
          </w:tcPr>
          <w:p w:rsidR="007F1A73" w:rsidRPr="004722A3" w:rsidRDefault="007F1A73" w:rsidP="0008750B">
            <w:pPr>
              <w:pStyle w:val="ListParagraph"/>
              <w:numPr>
                <w:ilvl w:val="0"/>
                <w:numId w:val="2"/>
              </w:numPr>
              <w:rPr>
                <w:rFonts w:ascii="Arial" w:hAnsi="Arial" w:cs="Arial"/>
                <w:sz w:val="20"/>
                <w:szCs w:val="12"/>
              </w:rPr>
            </w:pPr>
            <w:r w:rsidRPr="004722A3">
              <w:rPr>
                <w:rFonts w:ascii="Arial" w:hAnsi="Arial" w:cs="Arial"/>
                <w:sz w:val="20"/>
                <w:szCs w:val="12"/>
              </w:rPr>
              <w:t xml:space="preserve">I can find my pulse and use my fingers to count my pulse rate. </w:t>
            </w:r>
          </w:p>
          <w:p w:rsidR="007F1A73" w:rsidRPr="004722A3" w:rsidRDefault="007F1A73" w:rsidP="0008750B">
            <w:pPr>
              <w:pStyle w:val="ListParagraph"/>
              <w:numPr>
                <w:ilvl w:val="0"/>
                <w:numId w:val="2"/>
              </w:numPr>
              <w:rPr>
                <w:rFonts w:ascii="Arial" w:hAnsi="Arial" w:cs="Arial"/>
                <w:sz w:val="20"/>
                <w:szCs w:val="12"/>
              </w:rPr>
            </w:pPr>
            <w:r w:rsidRPr="004722A3">
              <w:rPr>
                <w:rFonts w:ascii="Arial" w:hAnsi="Arial" w:cs="Arial"/>
                <w:sz w:val="20"/>
                <w:szCs w:val="12"/>
              </w:rPr>
              <w:t xml:space="preserve">I can move through an SAQ (Speed Agility Quickness) ladder in a variety of ways in a controlled manor. </w:t>
            </w:r>
          </w:p>
          <w:p w:rsidR="007F1A73" w:rsidRPr="004722A3" w:rsidRDefault="007F1A73" w:rsidP="0008750B">
            <w:pPr>
              <w:pStyle w:val="ListParagraph"/>
              <w:numPr>
                <w:ilvl w:val="0"/>
                <w:numId w:val="2"/>
              </w:numPr>
              <w:rPr>
                <w:rFonts w:ascii="Arial" w:hAnsi="Arial" w:cs="Arial"/>
                <w:sz w:val="20"/>
                <w:szCs w:val="22"/>
              </w:rPr>
            </w:pPr>
            <w:r w:rsidRPr="004722A3">
              <w:rPr>
                <w:rFonts w:ascii="Arial" w:hAnsi="Arial" w:cs="Arial"/>
                <w:sz w:val="20"/>
                <w:szCs w:val="22"/>
              </w:rPr>
              <w:t xml:space="preserve">I can stand sideways on and use my body to transfer power into my throw. </w:t>
            </w:r>
          </w:p>
          <w:p w:rsidR="007F1A73" w:rsidRPr="004722A3" w:rsidRDefault="007F1A73" w:rsidP="0008750B">
            <w:pPr>
              <w:pStyle w:val="ListParagraph"/>
              <w:numPr>
                <w:ilvl w:val="0"/>
                <w:numId w:val="2"/>
              </w:numPr>
              <w:rPr>
                <w:sz w:val="20"/>
                <w:szCs w:val="20"/>
              </w:rPr>
            </w:pPr>
            <w:r w:rsidRPr="004722A3">
              <w:rPr>
                <w:rFonts w:ascii="Arial" w:hAnsi="Arial" w:cs="Arial"/>
                <w:sz w:val="20"/>
              </w:rPr>
              <w:t>I can explore different ways of moving over apparatus and understand the safety aspects involved when using apparatus.</w:t>
            </w:r>
          </w:p>
        </w:tc>
      </w:tr>
    </w:tbl>
    <w:p w:rsidR="007F1A73" w:rsidRDefault="007F1A73" w:rsidP="007F1A73"/>
    <w:tbl>
      <w:tblPr>
        <w:tblStyle w:val="TableGrid"/>
        <w:tblW w:w="0" w:type="auto"/>
        <w:tblLook w:val="04A0" w:firstRow="1" w:lastRow="0" w:firstColumn="1" w:lastColumn="0" w:noHBand="0" w:noVBand="1"/>
      </w:tblPr>
      <w:tblGrid>
        <w:gridCol w:w="11335"/>
        <w:gridCol w:w="4053"/>
      </w:tblGrid>
      <w:tr w:rsidR="007F1A73" w:rsidTr="0008750B">
        <w:tc>
          <w:tcPr>
            <w:tcW w:w="11335" w:type="dxa"/>
            <w:shd w:val="clear" w:color="auto" w:fill="C5E0B3" w:themeFill="accent6" w:themeFillTint="66"/>
          </w:tcPr>
          <w:p w:rsidR="007F1A73" w:rsidRPr="007B277B" w:rsidRDefault="007F1A73" w:rsidP="0008750B">
            <w:pPr>
              <w:jc w:val="center"/>
              <w:rPr>
                <w:b/>
              </w:rPr>
            </w:pPr>
            <w:r w:rsidRPr="007B277B">
              <w:rPr>
                <w:b/>
              </w:rPr>
              <w:t>Key Vocabulary</w:t>
            </w:r>
          </w:p>
        </w:tc>
        <w:tc>
          <w:tcPr>
            <w:tcW w:w="4053" w:type="dxa"/>
            <w:shd w:val="clear" w:color="auto" w:fill="F7CAAC" w:themeFill="accent2" w:themeFillTint="66"/>
          </w:tcPr>
          <w:p w:rsidR="007F1A73" w:rsidRPr="007B277B" w:rsidRDefault="007F1A73" w:rsidP="0008750B">
            <w:pPr>
              <w:jc w:val="center"/>
              <w:rPr>
                <w:b/>
              </w:rPr>
            </w:pPr>
            <w:r w:rsidRPr="007B277B">
              <w:rPr>
                <w:b/>
              </w:rPr>
              <w:t>Life Skills</w:t>
            </w:r>
          </w:p>
        </w:tc>
      </w:tr>
      <w:tr w:rsidR="007F1A73" w:rsidTr="0008750B">
        <w:tc>
          <w:tcPr>
            <w:tcW w:w="11335" w:type="dxa"/>
            <w:shd w:val="clear" w:color="auto" w:fill="E2EFD9" w:themeFill="accent6" w:themeFillTint="33"/>
          </w:tcPr>
          <w:p w:rsidR="007F1A73" w:rsidRDefault="007F1A73" w:rsidP="0008750B"/>
          <w:p w:rsidR="007F1A73" w:rsidRDefault="007F1A73" w:rsidP="0008750B">
            <w:pPr>
              <w:rPr>
                <w:b/>
              </w:rPr>
            </w:pPr>
            <w:r>
              <w:rPr>
                <w:b/>
              </w:rPr>
              <w:t xml:space="preserve">Warm-Up: </w:t>
            </w:r>
            <w:r>
              <w:t>P</w:t>
            </w:r>
            <w:r w:rsidRPr="000369AD">
              <w:t xml:space="preserve">repare the body mentally &amp; physically for activity. </w:t>
            </w:r>
            <w:r>
              <w:t>It usually consists of a pulse-raiser activity, followed by stretching.</w:t>
            </w:r>
          </w:p>
          <w:p w:rsidR="007F1A73" w:rsidRDefault="007F1A73" w:rsidP="0008750B">
            <w:pPr>
              <w:rPr>
                <w:b/>
              </w:rPr>
            </w:pPr>
            <w:r>
              <w:rPr>
                <w:b/>
              </w:rPr>
              <w:t xml:space="preserve">Agility: </w:t>
            </w:r>
            <w:r w:rsidRPr="000369AD">
              <w:t>The ability to change direction quickly in a controlled manner.</w:t>
            </w:r>
          </w:p>
          <w:p w:rsidR="007F1A73" w:rsidRDefault="007F1A73" w:rsidP="0008750B">
            <w:pPr>
              <w:rPr>
                <w:b/>
              </w:rPr>
            </w:pPr>
            <w:r>
              <w:rPr>
                <w:b/>
              </w:rPr>
              <w:t xml:space="preserve">Power: </w:t>
            </w:r>
            <w:r w:rsidRPr="000369AD">
              <w:t>To move or travel with speed or force.</w:t>
            </w:r>
          </w:p>
          <w:p w:rsidR="007F1A73" w:rsidRDefault="007F1A73" w:rsidP="0008750B">
            <w:pPr>
              <w:rPr>
                <w:b/>
              </w:rPr>
            </w:pPr>
            <w:r>
              <w:rPr>
                <w:b/>
              </w:rPr>
              <w:t xml:space="preserve">Apparatus: </w:t>
            </w:r>
            <w:r>
              <w:t xml:space="preserve">The equipment in the gymnasium i.e. wall bars, boxes.  </w:t>
            </w:r>
          </w:p>
          <w:p w:rsidR="007F1A73" w:rsidRDefault="007F1A73" w:rsidP="0008750B">
            <w:pPr>
              <w:rPr>
                <w:b/>
              </w:rPr>
            </w:pPr>
            <w:r>
              <w:rPr>
                <w:b/>
              </w:rPr>
              <w:t xml:space="preserve">Pulse: </w:t>
            </w:r>
            <w:r>
              <w:t>A rhythmical throbbing of the arteries as blood is propelled through them. Typically measured in the neck and wrist.</w:t>
            </w:r>
          </w:p>
          <w:p w:rsidR="007F1A73" w:rsidRDefault="007F1A73" w:rsidP="0008750B">
            <w:pPr>
              <w:rPr>
                <w:b/>
              </w:rPr>
            </w:pPr>
            <w:r>
              <w:rPr>
                <w:b/>
              </w:rPr>
              <w:t xml:space="preserve">SAQ: </w:t>
            </w:r>
            <w:r w:rsidRPr="000369AD">
              <w:t>Speed, Agility, Quickness.</w:t>
            </w:r>
            <w:r>
              <w:rPr>
                <w:b/>
              </w:rPr>
              <w:t xml:space="preserve"> </w:t>
            </w:r>
          </w:p>
          <w:p w:rsidR="007F1A73" w:rsidRDefault="007F1A73" w:rsidP="0008750B"/>
          <w:p w:rsidR="007F1A73" w:rsidRDefault="007F1A73" w:rsidP="0008750B"/>
        </w:tc>
        <w:tc>
          <w:tcPr>
            <w:tcW w:w="4053" w:type="dxa"/>
            <w:shd w:val="clear" w:color="auto" w:fill="FBE4D5" w:themeFill="accent2" w:themeFillTint="33"/>
          </w:tcPr>
          <w:p w:rsidR="007F1A73" w:rsidRDefault="007F1A73" w:rsidP="0008750B">
            <w:pPr>
              <w:jc w:val="center"/>
            </w:pPr>
          </w:p>
          <w:p w:rsidR="000E6FF6" w:rsidRDefault="000E6FF6" w:rsidP="0008750B">
            <w:pPr>
              <w:jc w:val="center"/>
            </w:pPr>
            <w:r>
              <w:t>Being physically literate</w:t>
            </w:r>
          </w:p>
          <w:p w:rsidR="000E6FF6" w:rsidRDefault="000E6FF6" w:rsidP="0008750B">
            <w:pPr>
              <w:jc w:val="center"/>
            </w:pPr>
          </w:p>
          <w:p w:rsidR="000E6FF6" w:rsidRDefault="000E6FF6" w:rsidP="0008750B">
            <w:pPr>
              <w:jc w:val="center"/>
            </w:pPr>
            <w:r>
              <w:t>Perform basic skills well</w:t>
            </w:r>
          </w:p>
          <w:p w:rsidR="000E6FF6" w:rsidRDefault="000E6FF6" w:rsidP="0008750B">
            <w:pPr>
              <w:jc w:val="center"/>
            </w:pPr>
          </w:p>
          <w:p w:rsidR="000E6FF6" w:rsidRDefault="000E6FF6" w:rsidP="0008750B">
            <w:pPr>
              <w:jc w:val="center"/>
            </w:pPr>
            <w:r>
              <w:t>Developing cardiovascular fitness</w:t>
            </w:r>
          </w:p>
          <w:p w:rsidR="000E6FF6" w:rsidRDefault="000E6FF6" w:rsidP="0008750B">
            <w:pPr>
              <w:jc w:val="center"/>
            </w:pPr>
          </w:p>
        </w:tc>
      </w:tr>
    </w:tbl>
    <w:p w:rsidR="007F1A73" w:rsidRDefault="007F1A73" w:rsidP="007F1A73">
      <w:pPr>
        <w:jc w:val="center"/>
        <w:rPr>
          <w:b/>
          <w:u w:val="single"/>
        </w:rPr>
      </w:pPr>
      <w:bookmarkStart w:id="0" w:name="_GoBack"/>
      <w:bookmarkEnd w:id="0"/>
      <w:r>
        <w:rPr>
          <w:b/>
          <w:u w:val="single"/>
        </w:rPr>
        <w:lastRenderedPageBreak/>
        <w:t>Year 4 Multi-Skills S.O.W</w:t>
      </w:r>
    </w:p>
    <w:p w:rsidR="007F1A73" w:rsidRDefault="007F1A73" w:rsidP="007F1A73">
      <w:pPr>
        <w:jc w:val="center"/>
        <w:rPr>
          <w:b/>
          <w:u w:val="single"/>
        </w:rPr>
      </w:pPr>
      <w:r w:rsidRPr="00CB40C3">
        <w:rPr>
          <w:b/>
          <w:noProof/>
          <w:u w:val="single"/>
          <w:lang w:eastAsia="en-GB"/>
        </w:rPr>
        <mc:AlternateContent>
          <mc:Choice Requires="wps">
            <w:drawing>
              <wp:anchor distT="45720" distB="45720" distL="114300" distR="114300" simplePos="0" relativeHeight="251659264" behindDoc="0" locked="0" layoutInCell="1" allowOverlap="1" wp14:anchorId="2E0797CA" wp14:editId="7456F3C6">
                <wp:simplePos x="0" y="0"/>
                <wp:positionH relativeFrom="column">
                  <wp:posOffset>762000</wp:posOffset>
                </wp:positionH>
                <wp:positionV relativeFrom="paragraph">
                  <wp:posOffset>9525</wp:posOffset>
                </wp:positionV>
                <wp:extent cx="82867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485775"/>
                        </a:xfrm>
                        <a:prstGeom prst="rect">
                          <a:avLst/>
                        </a:prstGeom>
                        <a:solidFill>
                          <a:srgbClr val="FFFFFF"/>
                        </a:solidFill>
                        <a:ln w="9525">
                          <a:solidFill>
                            <a:srgbClr val="000000"/>
                          </a:solidFill>
                          <a:miter lim="800000"/>
                          <a:headEnd/>
                          <a:tailEnd/>
                        </a:ln>
                      </wps:spPr>
                      <wps:txbx>
                        <w:txbxContent>
                          <w:p w:rsidR="007F1A73" w:rsidRPr="00CB40C3" w:rsidRDefault="00950618" w:rsidP="007F1A73">
                            <w:pPr>
                              <w:rPr>
                                <w:i/>
                              </w:rPr>
                            </w:pPr>
                            <w:r>
                              <w:rPr>
                                <w:b/>
                                <w:i/>
                              </w:rPr>
                              <w:t xml:space="preserve">Composite: </w:t>
                            </w:r>
                            <w:r w:rsidR="007F1A73" w:rsidRPr="00CB40C3">
                              <w:rPr>
                                <w:i/>
                              </w:rPr>
                              <w:t xml:space="preserve">To acquire and develop fundamental skills and movements that will underpin their future learning within Physical Education and Sport in the community. Some students will start to understand the importance of these skills and be able to apply them to specific sports. </w:t>
                            </w:r>
                          </w:p>
                          <w:p w:rsidR="007F1A73" w:rsidRDefault="007F1A73" w:rsidP="007F1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797CA" id="_x0000_t202" coordsize="21600,21600" o:spt="202" path="m,l,21600r21600,l21600,xe">
                <v:stroke joinstyle="miter"/>
                <v:path gradientshapeok="t" o:connecttype="rect"/>
              </v:shapetype>
              <v:shape id="Text Box 2" o:spid="_x0000_s1026" type="#_x0000_t202" style="position:absolute;left:0;text-align:left;margin-left:60pt;margin-top:.75pt;width:65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">
                <v:textbox>
                  <w:txbxContent>
                    <w:p w:rsidR="007F1A73" w:rsidRPr="00CB40C3" w:rsidRDefault="00950618" w:rsidP="007F1A73">
                      <w:pPr>
                        <w:rPr>
                          <w:i/>
                        </w:rPr>
                      </w:pPr>
                      <w:r>
                        <w:rPr>
                          <w:b/>
                          <w:i/>
                        </w:rPr>
                        <w:t xml:space="preserve">Composite: </w:t>
                      </w:r>
                      <w:r w:rsidR="007F1A73" w:rsidRPr="00CB40C3">
                        <w:rPr>
                          <w:i/>
                        </w:rPr>
                        <w:t xml:space="preserve">To acquire and develop fundamental skills and movements that will underpin their future learning within Physical Education and Sport in the community. Some students will start to understand the importance of these skills and be able to apply them to specific sports. </w:t>
                      </w:r>
                    </w:p>
                    <w:p w:rsidR="007F1A73" w:rsidRDefault="007F1A73" w:rsidP="007F1A73"/>
                  </w:txbxContent>
                </v:textbox>
                <w10:wrap type="square"/>
              </v:shape>
            </w:pict>
          </mc:Fallback>
        </mc:AlternateContent>
      </w:r>
    </w:p>
    <w:p w:rsidR="007F1A73" w:rsidRDefault="007F1A73" w:rsidP="007F1A73">
      <w:pPr>
        <w:jc w:val="center"/>
        <w:rPr>
          <w:b/>
          <w:u w:val="single"/>
        </w:rPr>
      </w:pPr>
    </w:p>
    <w:tbl>
      <w:tblPr>
        <w:tblStyle w:val="TableGrid"/>
        <w:tblW w:w="0" w:type="auto"/>
        <w:tblLook w:val="04A0" w:firstRow="1" w:lastRow="0" w:firstColumn="1" w:lastColumn="0" w:noHBand="0" w:noVBand="1"/>
      </w:tblPr>
      <w:tblGrid>
        <w:gridCol w:w="1151"/>
        <w:gridCol w:w="1988"/>
        <w:gridCol w:w="3377"/>
        <w:gridCol w:w="8788"/>
      </w:tblGrid>
      <w:tr w:rsidR="007F1A73" w:rsidTr="007F1A73">
        <w:tc>
          <w:tcPr>
            <w:tcW w:w="1151" w:type="dxa"/>
            <w:shd w:val="clear" w:color="auto" w:fill="E2EFD9" w:themeFill="accent6" w:themeFillTint="33"/>
          </w:tcPr>
          <w:p w:rsidR="007F1A73" w:rsidRPr="00CB40C3" w:rsidRDefault="007F1A73" w:rsidP="0008750B">
            <w:pPr>
              <w:jc w:val="center"/>
              <w:rPr>
                <w:b/>
              </w:rPr>
            </w:pPr>
            <w:r>
              <w:rPr>
                <w:b/>
              </w:rPr>
              <w:t>Stage</w:t>
            </w:r>
          </w:p>
        </w:tc>
        <w:tc>
          <w:tcPr>
            <w:tcW w:w="1988" w:type="dxa"/>
            <w:shd w:val="clear" w:color="auto" w:fill="E2EFD9" w:themeFill="accent6" w:themeFillTint="33"/>
          </w:tcPr>
          <w:p w:rsidR="007F1A73" w:rsidRPr="00CB40C3" w:rsidRDefault="007F1A73" w:rsidP="0008750B">
            <w:pPr>
              <w:jc w:val="center"/>
              <w:rPr>
                <w:b/>
              </w:rPr>
            </w:pPr>
            <w:r w:rsidRPr="00CB40C3">
              <w:rPr>
                <w:b/>
              </w:rPr>
              <w:t>Focus</w:t>
            </w:r>
          </w:p>
        </w:tc>
        <w:tc>
          <w:tcPr>
            <w:tcW w:w="3377" w:type="dxa"/>
            <w:shd w:val="clear" w:color="auto" w:fill="E2EFD9" w:themeFill="accent6" w:themeFillTint="33"/>
          </w:tcPr>
          <w:p w:rsidR="007F1A73" w:rsidRPr="00CB40C3" w:rsidRDefault="007F1A73" w:rsidP="0008750B">
            <w:pPr>
              <w:jc w:val="center"/>
              <w:rPr>
                <w:b/>
              </w:rPr>
            </w:pPr>
            <w:r w:rsidRPr="00CB40C3">
              <w:rPr>
                <w:b/>
              </w:rPr>
              <w:t>Learning Outcomes</w:t>
            </w:r>
          </w:p>
        </w:tc>
        <w:tc>
          <w:tcPr>
            <w:tcW w:w="8788" w:type="dxa"/>
            <w:shd w:val="clear" w:color="auto" w:fill="E2EFD9" w:themeFill="accent6" w:themeFillTint="33"/>
          </w:tcPr>
          <w:p w:rsidR="007F1A73" w:rsidRPr="00CB40C3" w:rsidRDefault="007F1A73" w:rsidP="0008750B">
            <w:pPr>
              <w:jc w:val="center"/>
              <w:rPr>
                <w:b/>
              </w:rPr>
            </w:pPr>
            <w:r w:rsidRPr="00CB40C3">
              <w:rPr>
                <w:b/>
              </w:rPr>
              <w:t>Lesson</w:t>
            </w:r>
          </w:p>
        </w:tc>
      </w:tr>
      <w:tr w:rsidR="007F1A73" w:rsidTr="007F1A73">
        <w:tc>
          <w:tcPr>
            <w:tcW w:w="1151" w:type="dxa"/>
            <w:shd w:val="clear" w:color="auto" w:fill="E2EFD9" w:themeFill="accent6" w:themeFillTint="33"/>
          </w:tcPr>
          <w:p w:rsidR="007F1A73" w:rsidRDefault="007F1A73" w:rsidP="0008750B">
            <w:pPr>
              <w:jc w:val="center"/>
            </w:pPr>
          </w:p>
          <w:p w:rsidR="007F1A73" w:rsidRDefault="007F1A73" w:rsidP="0008750B">
            <w:pPr>
              <w:jc w:val="center"/>
            </w:pPr>
          </w:p>
          <w:p w:rsidR="007F1A73" w:rsidRDefault="007F1A73" w:rsidP="0008750B">
            <w:pPr>
              <w:jc w:val="center"/>
            </w:pPr>
            <w:r>
              <w:t>A</w:t>
            </w:r>
          </w:p>
          <w:p w:rsidR="007F1A73" w:rsidRDefault="007F1A73" w:rsidP="0008750B">
            <w:pPr>
              <w:jc w:val="center"/>
            </w:pPr>
          </w:p>
          <w:p w:rsidR="007F1A73" w:rsidRDefault="007F1A73" w:rsidP="0008750B">
            <w:pPr>
              <w:jc w:val="center"/>
            </w:pPr>
          </w:p>
        </w:tc>
        <w:tc>
          <w:tcPr>
            <w:tcW w:w="1988" w:type="dxa"/>
          </w:tcPr>
          <w:p w:rsidR="007F1A73" w:rsidRDefault="007F1A73" w:rsidP="0008750B">
            <w:pPr>
              <w:jc w:val="center"/>
            </w:pPr>
          </w:p>
          <w:p w:rsidR="007F1A73" w:rsidRDefault="007F1A73" w:rsidP="0008750B">
            <w:pPr>
              <w:tabs>
                <w:tab w:val="left" w:pos="372"/>
                <w:tab w:val="center" w:pos="1026"/>
              </w:tabs>
            </w:pPr>
            <w:r>
              <w:tab/>
            </w:r>
          </w:p>
          <w:p w:rsidR="007F1A73" w:rsidRDefault="007F1A73" w:rsidP="0008750B">
            <w:pPr>
              <w:tabs>
                <w:tab w:val="left" w:pos="372"/>
                <w:tab w:val="center" w:pos="1026"/>
              </w:tabs>
            </w:pPr>
            <w:r>
              <w:tab/>
              <w:t>MOVEMENT A</w:t>
            </w:r>
          </w:p>
          <w:p w:rsidR="007F1A73" w:rsidRPr="000C3B88" w:rsidRDefault="007F1A73" w:rsidP="0008750B">
            <w:pPr>
              <w:jc w:val="center"/>
              <w:rPr>
                <w:i/>
              </w:rPr>
            </w:pPr>
          </w:p>
        </w:tc>
        <w:tc>
          <w:tcPr>
            <w:tcW w:w="3377" w:type="dxa"/>
          </w:tcPr>
          <w:p w:rsidR="007F1A73" w:rsidRDefault="007F1A73" w:rsidP="0008750B">
            <w:r>
              <w:t>-To understand the stages of a Warm Up and why it is important.</w:t>
            </w:r>
          </w:p>
          <w:p w:rsidR="007F1A73" w:rsidRDefault="007F1A73" w:rsidP="0008750B">
            <w:r>
              <w:t>-</w:t>
            </w:r>
            <w:r w:rsidR="000E6FF6">
              <w:t>Acquire</w:t>
            </w:r>
            <w:r>
              <w:t xml:space="preserve"> skills to perform agility movement patterns and know what agility is. </w:t>
            </w:r>
          </w:p>
        </w:tc>
        <w:tc>
          <w:tcPr>
            <w:tcW w:w="8788" w:type="dxa"/>
          </w:tcPr>
          <w:p w:rsidR="007F1A73" w:rsidRDefault="007F1A73" w:rsidP="0008750B">
            <w:pPr>
              <w:rPr>
                <w:sz w:val="18"/>
                <w:szCs w:val="18"/>
              </w:rPr>
            </w:pPr>
            <w:r>
              <w:rPr>
                <w:sz w:val="18"/>
                <w:szCs w:val="18"/>
              </w:rPr>
              <w:t>Intro and Expectations.</w:t>
            </w:r>
          </w:p>
          <w:p w:rsidR="007F1A73" w:rsidRDefault="007F1A73" w:rsidP="0008750B">
            <w:pPr>
              <w:rPr>
                <w:sz w:val="18"/>
                <w:szCs w:val="18"/>
              </w:rPr>
            </w:pPr>
            <w:r>
              <w:rPr>
                <w:sz w:val="18"/>
                <w:szCs w:val="18"/>
              </w:rPr>
              <w:t xml:space="preserve">WARM UP: What is it? Why is it important? Teacher led- In pairs. Side steps, skips, high knees etc. Focus on quality of movements. </w:t>
            </w:r>
          </w:p>
          <w:p w:rsidR="007F1A73" w:rsidRDefault="007F1A73" w:rsidP="0008750B">
            <w:pPr>
              <w:rPr>
                <w:sz w:val="18"/>
                <w:szCs w:val="18"/>
              </w:rPr>
            </w:pPr>
            <w:r>
              <w:rPr>
                <w:sz w:val="18"/>
                <w:szCs w:val="18"/>
              </w:rPr>
              <w:t xml:space="preserve">Agility – what is it? SAQ ladders and coned agility course. Quality / speed. </w:t>
            </w:r>
          </w:p>
          <w:p w:rsidR="007F1A73" w:rsidRDefault="007F1A73" w:rsidP="0008750B">
            <w:pPr>
              <w:rPr>
                <w:sz w:val="18"/>
                <w:szCs w:val="18"/>
              </w:rPr>
            </w:pPr>
            <w:r>
              <w:rPr>
                <w:sz w:val="18"/>
                <w:szCs w:val="18"/>
              </w:rPr>
              <w:t xml:space="preserve">Plenary – Think of a sport and give an example of where agility is used within. </w:t>
            </w:r>
          </w:p>
          <w:p w:rsidR="007F1A73" w:rsidRPr="002F7DEE" w:rsidRDefault="007F1A73" w:rsidP="0008750B">
            <w:pPr>
              <w:rPr>
                <w:sz w:val="18"/>
                <w:szCs w:val="18"/>
              </w:rPr>
            </w:pPr>
          </w:p>
        </w:tc>
      </w:tr>
      <w:tr w:rsidR="007F1A73" w:rsidTr="007F1A73">
        <w:tc>
          <w:tcPr>
            <w:tcW w:w="1151" w:type="dxa"/>
            <w:shd w:val="clear" w:color="auto" w:fill="E2EFD9" w:themeFill="accent6" w:themeFillTint="33"/>
          </w:tcPr>
          <w:p w:rsidR="007F1A73" w:rsidRDefault="007F1A73" w:rsidP="0008750B">
            <w:pPr>
              <w:jc w:val="center"/>
            </w:pPr>
          </w:p>
          <w:p w:rsidR="007F1A73" w:rsidRDefault="007F1A73" w:rsidP="0008750B">
            <w:pPr>
              <w:jc w:val="center"/>
            </w:pPr>
          </w:p>
          <w:p w:rsidR="007F1A73" w:rsidRDefault="007F1A73" w:rsidP="0008750B">
            <w:pPr>
              <w:jc w:val="center"/>
            </w:pPr>
            <w:r>
              <w:t>B</w:t>
            </w:r>
          </w:p>
          <w:p w:rsidR="007F1A73" w:rsidRDefault="007F1A73" w:rsidP="0008750B">
            <w:pPr>
              <w:jc w:val="center"/>
            </w:pPr>
          </w:p>
          <w:p w:rsidR="007F1A73" w:rsidRDefault="007F1A73" w:rsidP="0008750B">
            <w:pPr>
              <w:jc w:val="center"/>
            </w:pPr>
          </w:p>
        </w:tc>
        <w:tc>
          <w:tcPr>
            <w:tcW w:w="1988" w:type="dxa"/>
          </w:tcPr>
          <w:p w:rsidR="007F1A73" w:rsidRDefault="007F1A73" w:rsidP="0008750B">
            <w:pPr>
              <w:jc w:val="center"/>
            </w:pPr>
          </w:p>
          <w:p w:rsidR="007F1A73" w:rsidRDefault="007F1A73" w:rsidP="0008750B">
            <w:pPr>
              <w:jc w:val="center"/>
            </w:pPr>
          </w:p>
          <w:p w:rsidR="007F1A73" w:rsidRDefault="007F1A73" w:rsidP="0008750B">
            <w:pPr>
              <w:jc w:val="center"/>
            </w:pPr>
            <w:r>
              <w:t>MOVEMENT B</w:t>
            </w:r>
          </w:p>
        </w:tc>
        <w:tc>
          <w:tcPr>
            <w:tcW w:w="3377" w:type="dxa"/>
          </w:tcPr>
          <w:p w:rsidR="007F1A73" w:rsidRDefault="007F1A73" w:rsidP="0008750B">
            <w:r>
              <w:t xml:space="preserve">-Be able to perform an independent warm up. </w:t>
            </w:r>
          </w:p>
          <w:p w:rsidR="007F1A73" w:rsidRDefault="007F1A73" w:rsidP="0008750B">
            <w:r>
              <w:t>-Know how to measure your HR and see how it reacts to different types of exercise.</w:t>
            </w:r>
          </w:p>
        </w:tc>
        <w:tc>
          <w:tcPr>
            <w:tcW w:w="8788" w:type="dxa"/>
          </w:tcPr>
          <w:p w:rsidR="007F1A73" w:rsidRDefault="007F1A73" w:rsidP="0008750B">
            <w:pPr>
              <w:rPr>
                <w:sz w:val="18"/>
                <w:szCs w:val="18"/>
              </w:rPr>
            </w:pPr>
            <w:r>
              <w:rPr>
                <w:sz w:val="18"/>
                <w:szCs w:val="18"/>
              </w:rPr>
              <w:t>What is HR? How is it measured? Record resting HR.</w:t>
            </w:r>
          </w:p>
          <w:p w:rsidR="007F1A73" w:rsidRDefault="007F1A73" w:rsidP="0008750B">
            <w:pPr>
              <w:rPr>
                <w:sz w:val="18"/>
                <w:szCs w:val="18"/>
              </w:rPr>
            </w:pPr>
            <w:r>
              <w:rPr>
                <w:sz w:val="18"/>
                <w:szCs w:val="18"/>
              </w:rPr>
              <w:t xml:space="preserve">WARM UP: In Pairs, pupil led – same movements as last </w:t>
            </w:r>
            <w:r w:rsidR="000E6FF6">
              <w:rPr>
                <w:sz w:val="18"/>
                <w:szCs w:val="18"/>
              </w:rPr>
              <w:t>week’s</w:t>
            </w:r>
            <w:r>
              <w:rPr>
                <w:sz w:val="18"/>
                <w:szCs w:val="18"/>
              </w:rPr>
              <w:t xml:space="preserve"> warm up. Stretches – start to identify muscle names. Record HR</w:t>
            </w:r>
          </w:p>
          <w:p w:rsidR="007F1A73" w:rsidRDefault="007F1A73" w:rsidP="0008750B">
            <w:pPr>
              <w:rPr>
                <w:sz w:val="18"/>
                <w:szCs w:val="18"/>
              </w:rPr>
            </w:pPr>
            <w:r>
              <w:rPr>
                <w:sz w:val="18"/>
                <w:szCs w:val="18"/>
              </w:rPr>
              <w:t>Circuit of 5 activities. Record HR after each activity.</w:t>
            </w:r>
          </w:p>
          <w:p w:rsidR="007F1A73" w:rsidRDefault="007F1A73" w:rsidP="0008750B">
            <w:pPr>
              <w:rPr>
                <w:sz w:val="18"/>
                <w:szCs w:val="18"/>
              </w:rPr>
            </w:pPr>
            <w:r>
              <w:rPr>
                <w:sz w:val="18"/>
                <w:szCs w:val="18"/>
              </w:rPr>
              <w:t>What do you notice? When was HR at highest and lowest? Why? Other effects on body.</w:t>
            </w:r>
          </w:p>
          <w:p w:rsidR="007F1A73" w:rsidRPr="002F7DEE" w:rsidRDefault="007F1A73" w:rsidP="0008750B">
            <w:pPr>
              <w:rPr>
                <w:sz w:val="18"/>
                <w:szCs w:val="18"/>
              </w:rPr>
            </w:pPr>
            <w:r>
              <w:rPr>
                <w:sz w:val="18"/>
                <w:szCs w:val="18"/>
              </w:rPr>
              <w:t xml:space="preserve">Relaxation – bring HR back down. </w:t>
            </w:r>
          </w:p>
        </w:tc>
      </w:tr>
      <w:tr w:rsidR="007F1A73" w:rsidTr="007F1A73">
        <w:tc>
          <w:tcPr>
            <w:tcW w:w="1151" w:type="dxa"/>
            <w:shd w:val="clear" w:color="auto" w:fill="E2EFD9" w:themeFill="accent6" w:themeFillTint="33"/>
          </w:tcPr>
          <w:p w:rsidR="007F1A73" w:rsidRDefault="007F1A73" w:rsidP="0008750B">
            <w:pPr>
              <w:jc w:val="center"/>
            </w:pPr>
          </w:p>
          <w:p w:rsidR="007F1A73" w:rsidRDefault="007F1A73" w:rsidP="0008750B">
            <w:pPr>
              <w:jc w:val="center"/>
            </w:pPr>
          </w:p>
          <w:p w:rsidR="007F1A73" w:rsidRDefault="007F1A73" w:rsidP="0008750B">
            <w:pPr>
              <w:jc w:val="center"/>
            </w:pPr>
            <w:r>
              <w:t>C</w:t>
            </w:r>
          </w:p>
          <w:p w:rsidR="007F1A73" w:rsidRDefault="007F1A73" w:rsidP="0008750B">
            <w:pPr>
              <w:jc w:val="center"/>
            </w:pPr>
          </w:p>
          <w:p w:rsidR="007F1A73" w:rsidRDefault="007F1A73" w:rsidP="0008750B">
            <w:pPr>
              <w:jc w:val="center"/>
            </w:pPr>
          </w:p>
        </w:tc>
        <w:tc>
          <w:tcPr>
            <w:tcW w:w="1988" w:type="dxa"/>
          </w:tcPr>
          <w:p w:rsidR="007F1A73" w:rsidRDefault="007F1A73" w:rsidP="0008750B">
            <w:pPr>
              <w:jc w:val="center"/>
            </w:pPr>
          </w:p>
          <w:p w:rsidR="007F1A73" w:rsidRDefault="007F1A73" w:rsidP="0008750B">
            <w:pPr>
              <w:jc w:val="center"/>
            </w:pPr>
          </w:p>
          <w:p w:rsidR="007F1A73" w:rsidRDefault="007F1A73" w:rsidP="0008750B">
            <w:pPr>
              <w:jc w:val="center"/>
            </w:pPr>
            <w:r>
              <w:t>HAND-EYE</w:t>
            </w:r>
          </w:p>
          <w:p w:rsidR="007F1A73" w:rsidRDefault="007F1A73" w:rsidP="0008750B">
            <w:pPr>
              <w:jc w:val="center"/>
            </w:pPr>
            <w:r>
              <w:t>CO-ORDINATION</w:t>
            </w:r>
          </w:p>
        </w:tc>
        <w:tc>
          <w:tcPr>
            <w:tcW w:w="3377" w:type="dxa"/>
          </w:tcPr>
          <w:p w:rsidR="007F1A73" w:rsidRDefault="007F1A73" w:rsidP="0008750B">
            <w:r>
              <w:t xml:space="preserve">-Be able to throw and catch with accuracy and control. </w:t>
            </w:r>
          </w:p>
          <w:p w:rsidR="007F1A73" w:rsidRDefault="007F1A73" w:rsidP="0008750B">
            <w:r>
              <w:t>-Understand how to generate more power when throwing.</w:t>
            </w:r>
          </w:p>
        </w:tc>
        <w:tc>
          <w:tcPr>
            <w:tcW w:w="8788" w:type="dxa"/>
          </w:tcPr>
          <w:p w:rsidR="007F1A73" w:rsidRDefault="007F1A73" w:rsidP="0008750B">
            <w:pPr>
              <w:rPr>
                <w:sz w:val="18"/>
                <w:szCs w:val="18"/>
              </w:rPr>
            </w:pPr>
            <w:r>
              <w:rPr>
                <w:sz w:val="18"/>
                <w:szCs w:val="18"/>
              </w:rPr>
              <w:t>WARM UP – Traffic lights.</w:t>
            </w:r>
          </w:p>
          <w:p w:rsidR="007F1A73" w:rsidRDefault="007F1A73" w:rsidP="0008750B">
            <w:pPr>
              <w:rPr>
                <w:sz w:val="18"/>
                <w:szCs w:val="18"/>
              </w:rPr>
            </w:pPr>
            <w:r>
              <w:rPr>
                <w:sz w:val="18"/>
                <w:szCs w:val="18"/>
              </w:rPr>
              <w:t xml:space="preserve">In Pairs – </w:t>
            </w:r>
            <w:r w:rsidR="000E6FF6">
              <w:rPr>
                <w:sz w:val="18"/>
                <w:szCs w:val="18"/>
              </w:rPr>
              <w:t>Rolling</w:t>
            </w:r>
            <w:r>
              <w:rPr>
                <w:sz w:val="18"/>
                <w:szCs w:val="18"/>
              </w:rPr>
              <w:t xml:space="preserve"> tennis ball warm up. Throwing and Catching with tennis ball. Underarm, overarm. Rotate partners. Increase distance. How many without dropping. </w:t>
            </w:r>
          </w:p>
          <w:p w:rsidR="007F1A73" w:rsidRDefault="007F1A73" w:rsidP="0008750B">
            <w:pPr>
              <w:rPr>
                <w:sz w:val="18"/>
                <w:szCs w:val="18"/>
              </w:rPr>
            </w:pPr>
            <w:r>
              <w:rPr>
                <w:sz w:val="18"/>
                <w:szCs w:val="18"/>
              </w:rPr>
              <w:t xml:space="preserve">Split into 4 teams: Tennis ball hitting cone off bucket game. </w:t>
            </w:r>
          </w:p>
          <w:p w:rsidR="007F1A73" w:rsidRPr="002F7DEE" w:rsidRDefault="007F1A73" w:rsidP="0008750B">
            <w:pPr>
              <w:rPr>
                <w:sz w:val="18"/>
                <w:szCs w:val="18"/>
              </w:rPr>
            </w:pPr>
            <w:r>
              <w:rPr>
                <w:sz w:val="18"/>
                <w:szCs w:val="18"/>
              </w:rPr>
              <w:t xml:space="preserve">Plenary – evaluate. Tell students they can practice a lot of skills at home with a tennis ball. What sports need this skill? </w:t>
            </w:r>
          </w:p>
        </w:tc>
      </w:tr>
      <w:tr w:rsidR="007F1A73" w:rsidTr="007F1A73">
        <w:tc>
          <w:tcPr>
            <w:tcW w:w="1151" w:type="dxa"/>
            <w:shd w:val="clear" w:color="auto" w:fill="E2EFD9" w:themeFill="accent6" w:themeFillTint="33"/>
          </w:tcPr>
          <w:p w:rsidR="007F1A73" w:rsidRDefault="007F1A73" w:rsidP="0008750B">
            <w:pPr>
              <w:jc w:val="center"/>
            </w:pPr>
          </w:p>
          <w:p w:rsidR="007F1A73" w:rsidRDefault="007F1A73" w:rsidP="0008750B">
            <w:pPr>
              <w:jc w:val="center"/>
            </w:pPr>
          </w:p>
          <w:p w:rsidR="007F1A73" w:rsidRDefault="007F1A73" w:rsidP="0008750B">
            <w:pPr>
              <w:jc w:val="center"/>
            </w:pPr>
            <w:r>
              <w:t>D</w:t>
            </w:r>
          </w:p>
          <w:p w:rsidR="007F1A73" w:rsidRDefault="007F1A73" w:rsidP="0008750B">
            <w:pPr>
              <w:jc w:val="center"/>
            </w:pPr>
          </w:p>
          <w:p w:rsidR="007F1A73" w:rsidRDefault="007F1A73" w:rsidP="0008750B">
            <w:pPr>
              <w:jc w:val="center"/>
            </w:pPr>
          </w:p>
        </w:tc>
        <w:tc>
          <w:tcPr>
            <w:tcW w:w="1988" w:type="dxa"/>
          </w:tcPr>
          <w:p w:rsidR="007F1A73" w:rsidRDefault="007F1A73" w:rsidP="0008750B">
            <w:pPr>
              <w:jc w:val="center"/>
            </w:pPr>
          </w:p>
          <w:p w:rsidR="007F1A73" w:rsidRDefault="007F1A73" w:rsidP="0008750B">
            <w:pPr>
              <w:jc w:val="center"/>
            </w:pPr>
            <w:r>
              <w:t>BALL CONTROL WITH FEET</w:t>
            </w:r>
          </w:p>
        </w:tc>
        <w:tc>
          <w:tcPr>
            <w:tcW w:w="3377" w:type="dxa"/>
          </w:tcPr>
          <w:p w:rsidR="007F1A73" w:rsidRDefault="007F1A73" w:rsidP="0008750B">
            <w:r>
              <w:t>-Develop skills to be able to touch and control the ball accurately with your feet / foot.</w:t>
            </w:r>
          </w:p>
          <w:p w:rsidR="007F1A73" w:rsidRDefault="007F1A73" w:rsidP="0008750B">
            <w:r>
              <w:t>-Be able to pass and receive ( a short distance) with control.</w:t>
            </w:r>
          </w:p>
        </w:tc>
        <w:tc>
          <w:tcPr>
            <w:tcW w:w="8788" w:type="dxa"/>
          </w:tcPr>
          <w:p w:rsidR="007F1A73" w:rsidRDefault="007F1A73" w:rsidP="0008750B">
            <w:pPr>
              <w:rPr>
                <w:sz w:val="18"/>
                <w:szCs w:val="18"/>
              </w:rPr>
            </w:pPr>
            <w:r>
              <w:rPr>
                <w:sz w:val="18"/>
                <w:szCs w:val="18"/>
              </w:rPr>
              <w:t xml:space="preserve">WARM UP – Stuck in the mud. </w:t>
            </w:r>
          </w:p>
          <w:p w:rsidR="007F1A73" w:rsidRDefault="007F1A73" w:rsidP="0008750B">
            <w:pPr>
              <w:rPr>
                <w:sz w:val="18"/>
                <w:szCs w:val="18"/>
              </w:rPr>
            </w:pPr>
            <w:r>
              <w:rPr>
                <w:sz w:val="18"/>
                <w:szCs w:val="18"/>
              </w:rPr>
              <w:t xml:space="preserve">In Pairs – football between 2. Squeeze ball in between legs; jump. All balls in a space. 1s run to a ball; toe taps, knee taps, must run to a different ball each time. Encourage spatial awareness. </w:t>
            </w:r>
          </w:p>
          <w:p w:rsidR="007F1A73" w:rsidRDefault="007F1A73" w:rsidP="0008750B">
            <w:pPr>
              <w:rPr>
                <w:sz w:val="18"/>
                <w:szCs w:val="18"/>
              </w:rPr>
            </w:pPr>
            <w:r>
              <w:rPr>
                <w:sz w:val="18"/>
                <w:szCs w:val="18"/>
              </w:rPr>
              <w:t xml:space="preserve">Dribbling technique: more confident to help less able. </w:t>
            </w:r>
          </w:p>
          <w:p w:rsidR="007F1A73" w:rsidRDefault="007F1A73" w:rsidP="0008750B">
            <w:pPr>
              <w:rPr>
                <w:sz w:val="18"/>
                <w:szCs w:val="18"/>
              </w:rPr>
            </w:pPr>
            <w:r>
              <w:rPr>
                <w:sz w:val="18"/>
                <w:szCs w:val="18"/>
              </w:rPr>
              <w:t>Basic passing and receiving (differentiate).</w:t>
            </w:r>
          </w:p>
          <w:p w:rsidR="007F1A73" w:rsidRPr="002F7DEE" w:rsidRDefault="007F1A73" w:rsidP="0008750B">
            <w:pPr>
              <w:rPr>
                <w:sz w:val="18"/>
                <w:szCs w:val="18"/>
              </w:rPr>
            </w:pPr>
            <w:r>
              <w:rPr>
                <w:sz w:val="18"/>
                <w:szCs w:val="18"/>
              </w:rPr>
              <w:t>Plenary – what sports do you need good ball control with feet?</w:t>
            </w:r>
          </w:p>
        </w:tc>
      </w:tr>
      <w:tr w:rsidR="007F1A73" w:rsidTr="007F1A73">
        <w:tc>
          <w:tcPr>
            <w:tcW w:w="1151" w:type="dxa"/>
            <w:shd w:val="clear" w:color="auto" w:fill="E2EFD9" w:themeFill="accent6" w:themeFillTint="33"/>
          </w:tcPr>
          <w:p w:rsidR="007F1A73" w:rsidRDefault="007F1A73" w:rsidP="0008750B">
            <w:pPr>
              <w:jc w:val="center"/>
            </w:pPr>
          </w:p>
          <w:p w:rsidR="007F1A73" w:rsidRDefault="007F1A73" w:rsidP="0008750B">
            <w:pPr>
              <w:jc w:val="center"/>
            </w:pPr>
          </w:p>
          <w:p w:rsidR="007F1A73" w:rsidRDefault="007F1A73" w:rsidP="0008750B">
            <w:pPr>
              <w:jc w:val="center"/>
            </w:pPr>
            <w:r>
              <w:t>E</w:t>
            </w:r>
          </w:p>
          <w:p w:rsidR="007F1A73" w:rsidRDefault="007F1A73" w:rsidP="0008750B">
            <w:pPr>
              <w:jc w:val="center"/>
            </w:pPr>
          </w:p>
          <w:p w:rsidR="007F1A73" w:rsidRDefault="007F1A73" w:rsidP="0008750B">
            <w:pPr>
              <w:jc w:val="center"/>
            </w:pPr>
          </w:p>
        </w:tc>
        <w:tc>
          <w:tcPr>
            <w:tcW w:w="1988" w:type="dxa"/>
          </w:tcPr>
          <w:p w:rsidR="007F1A73" w:rsidRDefault="007F1A73" w:rsidP="0008750B">
            <w:pPr>
              <w:jc w:val="center"/>
            </w:pPr>
          </w:p>
          <w:p w:rsidR="007F1A73" w:rsidRDefault="007F1A73" w:rsidP="0008750B">
            <w:pPr>
              <w:jc w:val="center"/>
            </w:pPr>
            <w:r>
              <w:t>MOVEMENT OVER APPARATUS</w:t>
            </w:r>
          </w:p>
          <w:p w:rsidR="007F1A73" w:rsidRDefault="007F1A73" w:rsidP="0008750B">
            <w:pPr>
              <w:jc w:val="center"/>
            </w:pPr>
          </w:p>
        </w:tc>
        <w:tc>
          <w:tcPr>
            <w:tcW w:w="3377" w:type="dxa"/>
          </w:tcPr>
          <w:p w:rsidR="007F1A73" w:rsidRDefault="007F1A73" w:rsidP="0008750B">
            <w:pPr>
              <w:tabs>
                <w:tab w:val="left" w:pos="244"/>
              </w:tabs>
            </w:pPr>
            <w:r>
              <w:t>-To be able to move in a safe and controlled manner over apparatus.</w:t>
            </w:r>
          </w:p>
          <w:p w:rsidR="007F1A73" w:rsidRDefault="007F1A73" w:rsidP="0008750B">
            <w:pPr>
              <w:tabs>
                <w:tab w:val="left" w:pos="244"/>
              </w:tabs>
            </w:pPr>
            <w:r>
              <w:t xml:space="preserve">-Discover different and creative ways of travelling.  </w:t>
            </w:r>
          </w:p>
        </w:tc>
        <w:tc>
          <w:tcPr>
            <w:tcW w:w="8788" w:type="dxa"/>
          </w:tcPr>
          <w:p w:rsidR="007F1A73" w:rsidRDefault="007F1A73" w:rsidP="0008750B">
            <w:pPr>
              <w:rPr>
                <w:sz w:val="18"/>
                <w:szCs w:val="18"/>
              </w:rPr>
            </w:pPr>
            <w:r>
              <w:rPr>
                <w:sz w:val="18"/>
                <w:szCs w:val="18"/>
              </w:rPr>
              <w:t xml:space="preserve">WARM UP – teacher led. Move around the area at ground level. Move around ground level and benches. Move around ground, benches and box. SAFETY talk. </w:t>
            </w:r>
          </w:p>
          <w:p w:rsidR="007F1A73" w:rsidRDefault="007F1A73" w:rsidP="0008750B">
            <w:pPr>
              <w:rPr>
                <w:sz w:val="18"/>
                <w:szCs w:val="18"/>
              </w:rPr>
            </w:pPr>
            <w:r>
              <w:rPr>
                <w:sz w:val="18"/>
                <w:szCs w:val="18"/>
              </w:rPr>
              <w:t>Benches – Correct way up. Guided discovery – different ways of travelling across? Turn benches upside down? Easier or harder? What can you do now?</w:t>
            </w:r>
          </w:p>
          <w:p w:rsidR="007F1A73" w:rsidRDefault="007F1A73" w:rsidP="0008750B">
            <w:pPr>
              <w:rPr>
                <w:sz w:val="18"/>
                <w:szCs w:val="18"/>
              </w:rPr>
            </w:pPr>
            <w:r>
              <w:rPr>
                <w:sz w:val="18"/>
                <w:szCs w:val="18"/>
              </w:rPr>
              <w:t xml:space="preserve">Boxes – Discover and be creative. </w:t>
            </w:r>
          </w:p>
          <w:p w:rsidR="007F1A73" w:rsidRPr="002F7DEE" w:rsidRDefault="007F1A73" w:rsidP="0008750B">
            <w:pPr>
              <w:rPr>
                <w:sz w:val="18"/>
                <w:szCs w:val="18"/>
              </w:rPr>
            </w:pPr>
            <w:r>
              <w:rPr>
                <w:sz w:val="18"/>
                <w:szCs w:val="18"/>
              </w:rPr>
              <w:t>Be sent to a station. START – TRAVEL – JUMP – FINISH</w:t>
            </w:r>
          </w:p>
        </w:tc>
      </w:tr>
      <w:tr w:rsidR="007F1A73" w:rsidTr="007F1A73">
        <w:tc>
          <w:tcPr>
            <w:tcW w:w="1151" w:type="dxa"/>
            <w:shd w:val="clear" w:color="auto" w:fill="E2EFD9" w:themeFill="accent6" w:themeFillTint="33"/>
          </w:tcPr>
          <w:p w:rsidR="007F1A73" w:rsidRDefault="007F1A73" w:rsidP="0008750B">
            <w:pPr>
              <w:jc w:val="center"/>
            </w:pPr>
          </w:p>
          <w:p w:rsidR="007F1A73" w:rsidRDefault="007F1A73" w:rsidP="0008750B">
            <w:pPr>
              <w:jc w:val="center"/>
            </w:pPr>
          </w:p>
          <w:p w:rsidR="007F1A73" w:rsidRDefault="007F1A73" w:rsidP="0008750B">
            <w:pPr>
              <w:jc w:val="center"/>
            </w:pPr>
            <w:r>
              <w:t>F</w:t>
            </w:r>
          </w:p>
          <w:p w:rsidR="007F1A73" w:rsidRDefault="007F1A73" w:rsidP="0008750B">
            <w:pPr>
              <w:jc w:val="center"/>
            </w:pPr>
          </w:p>
          <w:p w:rsidR="007F1A73" w:rsidRDefault="007F1A73" w:rsidP="0008750B">
            <w:pPr>
              <w:jc w:val="center"/>
            </w:pPr>
          </w:p>
        </w:tc>
        <w:tc>
          <w:tcPr>
            <w:tcW w:w="1988" w:type="dxa"/>
          </w:tcPr>
          <w:p w:rsidR="007F1A73" w:rsidRDefault="007F1A73" w:rsidP="0008750B">
            <w:pPr>
              <w:jc w:val="center"/>
            </w:pPr>
          </w:p>
          <w:p w:rsidR="007F1A73" w:rsidRDefault="007F1A73" w:rsidP="0008750B">
            <w:pPr>
              <w:jc w:val="center"/>
            </w:pPr>
            <w:r>
              <w:t>MULTI-SKILLS SUMMARY</w:t>
            </w:r>
          </w:p>
        </w:tc>
        <w:tc>
          <w:tcPr>
            <w:tcW w:w="3377" w:type="dxa"/>
          </w:tcPr>
          <w:p w:rsidR="007F1A73" w:rsidRDefault="007F1A73" w:rsidP="0008750B">
            <w:r>
              <w:t>-Apply all skills leant and knowledge accumulated to perform the skills circuit.</w:t>
            </w:r>
          </w:p>
          <w:p w:rsidR="007F1A73" w:rsidRDefault="007F1A73" w:rsidP="0008750B">
            <w:r>
              <w:t xml:space="preserve">-Evaluate own performance and progress. </w:t>
            </w:r>
          </w:p>
        </w:tc>
        <w:tc>
          <w:tcPr>
            <w:tcW w:w="8788" w:type="dxa"/>
          </w:tcPr>
          <w:p w:rsidR="007F1A73" w:rsidRDefault="007F1A73" w:rsidP="0008750B">
            <w:pPr>
              <w:rPr>
                <w:sz w:val="18"/>
                <w:szCs w:val="18"/>
              </w:rPr>
            </w:pPr>
            <w:r>
              <w:rPr>
                <w:sz w:val="18"/>
                <w:szCs w:val="18"/>
              </w:rPr>
              <w:t>Groups of 5. One student to lead warm up, another lead stretches.</w:t>
            </w:r>
          </w:p>
          <w:p w:rsidR="007F1A73" w:rsidRDefault="007F1A73" w:rsidP="0008750B">
            <w:pPr>
              <w:rPr>
                <w:sz w:val="18"/>
                <w:szCs w:val="18"/>
              </w:rPr>
            </w:pPr>
            <w:r>
              <w:rPr>
                <w:sz w:val="18"/>
                <w:szCs w:val="18"/>
              </w:rPr>
              <w:t>Circuit of all activities covered. Focus on quality of movements / skills and peer coaching.</w:t>
            </w:r>
          </w:p>
          <w:p w:rsidR="007F1A73" w:rsidRDefault="007F1A73" w:rsidP="0008750B">
            <w:pPr>
              <w:rPr>
                <w:sz w:val="18"/>
                <w:szCs w:val="18"/>
              </w:rPr>
            </w:pPr>
          </w:p>
          <w:p w:rsidR="007F1A73" w:rsidRPr="002F7DEE" w:rsidRDefault="007F1A73" w:rsidP="0008750B">
            <w:pPr>
              <w:rPr>
                <w:sz w:val="18"/>
                <w:szCs w:val="18"/>
              </w:rPr>
            </w:pPr>
            <w:r>
              <w:rPr>
                <w:sz w:val="18"/>
                <w:szCs w:val="18"/>
              </w:rPr>
              <w:t xml:space="preserve">PLENARY- Reflect on the module. PE passports. </w:t>
            </w:r>
          </w:p>
        </w:tc>
      </w:tr>
    </w:tbl>
    <w:p w:rsidR="007F1A73" w:rsidRDefault="007F1A73"/>
    <w:sectPr w:rsidR="007F1A73" w:rsidSect="007F1A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B48"/>
    <w:multiLevelType w:val="hybridMultilevel"/>
    <w:tmpl w:val="4B2EB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C2C92"/>
    <w:multiLevelType w:val="hybridMultilevel"/>
    <w:tmpl w:val="FA3E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238DE"/>
    <w:multiLevelType w:val="hybridMultilevel"/>
    <w:tmpl w:val="AF62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3"/>
    <w:rsid w:val="00054966"/>
    <w:rsid w:val="000E6FF6"/>
    <w:rsid w:val="00393D90"/>
    <w:rsid w:val="007F1A73"/>
    <w:rsid w:val="00841C49"/>
    <w:rsid w:val="00950618"/>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D01"/>
  <w15:chartTrackingRefBased/>
  <w15:docId w15:val="{93B0076D-66CB-40EC-BA44-38017855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A73"/>
    <w:pPr>
      <w:spacing w:after="0" w:line="240" w:lineRule="auto"/>
      <w:ind w:left="720"/>
      <w:contextualSpacing/>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8" ma:contentTypeDescription="Create a new document." ma:contentTypeScope="" ma:versionID="2d71bf93aface41e6d24f5689d16fe5b">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4cf6603e74a0a96b2c8bd4c35ea858f0"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6c079-771a-4807-9555-0019d6f37f1e">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B53FD959-6430-4E27-800B-A40D1E412F01}"/>
</file>

<file path=customXml/itemProps2.xml><?xml version="1.0" encoding="utf-8"?>
<ds:datastoreItem xmlns:ds="http://schemas.openxmlformats.org/officeDocument/2006/customXml" ds:itemID="{B9B7A25D-792F-4AA5-B3BB-04F579089D29}"/>
</file>

<file path=customXml/itemProps3.xml><?xml version="1.0" encoding="utf-8"?>
<ds:datastoreItem xmlns:ds="http://schemas.openxmlformats.org/officeDocument/2006/customXml" ds:itemID="{EC7CC8E9-7FD1-47D6-AD0D-4C78A2085CCD}"/>
</file>

<file path=docProps/app.xml><?xml version="1.0" encoding="utf-8"?>
<Properties xmlns="http://schemas.openxmlformats.org/officeDocument/2006/extended-properties" xmlns:vt="http://schemas.openxmlformats.org/officeDocument/2006/docPropsVTypes">
  <Template>E774A309</Template>
  <TotalTime>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Mrs H Rai</cp:lastModifiedBy>
  <cp:revision>3</cp:revision>
  <dcterms:created xsi:type="dcterms:W3CDTF">2020-07-15T08:10:00Z</dcterms:created>
  <dcterms:modified xsi:type="dcterms:W3CDTF">2022-02-03T10:33:00Z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ies>
</file>